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>МИНИСТЕРСТВО ПРОСВЕЩЕНИЯ РОССИЙСКОЙ ФЕДЕРАЦИИ</w:t>
      </w: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 xml:space="preserve">Департамент образования </w:t>
      </w:r>
      <w:proofErr w:type="spellStart"/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района</w:t>
      </w: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>НРМОБУ «</w:t>
      </w:r>
      <w:proofErr w:type="spellStart"/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1E0C64">
        <w:rPr>
          <w:rFonts w:ascii="Times New Roman" w:eastAsia="Times New Roman" w:hAnsi="Times New Roman" w:cs="Times New Roman"/>
          <w:b/>
          <w:sz w:val="26"/>
          <w:szCs w:val="26"/>
        </w:rPr>
        <w:t xml:space="preserve"> СОШ»</w:t>
      </w: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>«РАССМОТРЕНО»:                                  «СОГЛАСОВАНО»:                               «УТВЕРЖДАЮ»:</w:t>
      </w:r>
    </w:p>
    <w:p w:rsidR="001E0C64" w:rsidRPr="001E0C64" w:rsidRDefault="001E0C64" w:rsidP="001E0C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педагогическом </w:t>
      </w:r>
      <w:proofErr w:type="gramStart"/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>педсов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ете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</w:t>
      </w: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   Е.В. Дьяконова                              __________</w:t>
      </w:r>
      <w:proofErr w:type="spellStart"/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>И.В.Шехирева</w:t>
      </w:r>
      <w:proofErr w:type="spellEnd"/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</w:t>
      </w:r>
    </w:p>
    <w:p w:rsidR="001E0C64" w:rsidRPr="001E0C64" w:rsidRDefault="001E0C64" w:rsidP="001E0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протокол № 1                                            «30» августа 2024г.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приказ № </w:t>
      </w:r>
      <w:r w:rsidR="00C302D2">
        <w:rPr>
          <w:rFonts w:ascii="Times New Roman" w:eastAsia="Times New Roman" w:hAnsi="Times New Roman" w:cs="Times New Roman"/>
          <w:sz w:val="20"/>
          <w:szCs w:val="20"/>
          <w:lang w:eastAsia="ar-SA"/>
        </w:rPr>
        <w:t>263-0</w:t>
      </w:r>
      <w:bookmarkStart w:id="0" w:name="_GoBack"/>
      <w:bookmarkEnd w:id="0"/>
    </w:p>
    <w:p w:rsidR="001E0C64" w:rsidRPr="001E0C64" w:rsidRDefault="001E0C64" w:rsidP="001E0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«29» августа 2024 г.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«30» августа 2024 г</w:t>
      </w:r>
    </w:p>
    <w:p w:rsidR="001E0C64" w:rsidRPr="001E0C64" w:rsidRDefault="001E0C64" w:rsidP="001E0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.            </w:t>
      </w:r>
    </w:p>
    <w:p w:rsidR="001E0C64" w:rsidRPr="001E0C64" w:rsidRDefault="001E0C64" w:rsidP="001E0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E0C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</w:t>
      </w: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E0C64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</w:t>
      </w: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учителя - логопеда</w:t>
      </w: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Start"/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>составлена</w:t>
      </w:r>
      <w:proofErr w:type="gramEnd"/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основе ФОП ДО и ФГОС ДО)</w:t>
      </w: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64" w:rsidRPr="001E0C64" w:rsidRDefault="001E0C64" w:rsidP="001E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E0C64">
        <w:rPr>
          <w:rFonts w:ascii="Times New Roman" w:eastAsia="Times New Roman" w:hAnsi="Times New Roman" w:cs="Times New Roman"/>
          <w:sz w:val="26"/>
          <w:szCs w:val="26"/>
        </w:rPr>
        <w:t xml:space="preserve">Составитель: </w:t>
      </w:r>
    </w:p>
    <w:p w:rsidR="001E0C64" w:rsidRPr="001E0C64" w:rsidRDefault="001E0C64" w:rsidP="001E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Андреева Алена Владимировна,</w:t>
      </w:r>
      <w:r w:rsidRPr="001E0C64">
        <w:rPr>
          <w:rFonts w:ascii="Times New Roman" w:eastAsia="Times New Roman" w:hAnsi="Times New Roman" w:cs="Times New Roman"/>
          <w:sz w:val="26"/>
          <w:szCs w:val="26"/>
          <w:lang w:val="x-none"/>
        </w:rPr>
        <w:t xml:space="preserve"> </w:t>
      </w:r>
    </w:p>
    <w:p w:rsidR="001E0C64" w:rsidRPr="001E0C64" w:rsidRDefault="001E0C64" w:rsidP="001E0C6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val="x-non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учитель - логопед</w:t>
      </w: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E0C64" w:rsidRPr="001E0C64" w:rsidRDefault="001E0C64" w:rsidP="001E0C6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>Чеускино</w:t>
      </w:r>
      <w:proofErr w:type="spellEnd"/>
      <w:r w:rsidRPr="001E0C64">
        <w:rPr>
          <w:rFonts w:ascii="Times New Roman" w:eastAsia="Times New Roman" w:hAnsi="Times New Roman" w:cs="Times New Roman"/>
          <w:b/>
          <w:sz w:val="28"/>
          <w:szCs w:val="28"/>
        </w:rPr>
        <w:t>, 2024</w:t>
      </w:r>
    </w:p>
    <w:p w:rsidR="00DD4FBC" w:rsidRPr="00DD4FBC" w:rsidRDefault="00DC44C2" w:rsidP="00DC44C2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 xml:space="preserve">СОДЕРЖАНИЕ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  <w:t xml:space="preserve"> 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"/>
        <w:gridCol w:w="8005"/>
        <w:gridCol w:w="698"/>
      </w:tblGrid>
      <w:tr w:rsidR="00DD4FBC" w:rsidRPr="00DD4FBC" w:rsidTr="00DD4FBC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4"/>
                <w:lang w:eastAsia="ja-JP"/>
              </w:rPr>
              <w:t>ЦЕЛЕВОЙ РАЗДЕЛ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Пояснительная записка.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F78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Цель и задачи Программы.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F78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1.3.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Принципы построения программы.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F78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1.4.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Cs/>
                <w:sz w:val="28"/>
                <w:szCs w:val="28"/>
                <w:lang w:eastAsia="ja-JP"/>
              </w:rPr>
              <w:t>Характеристика речевого развития детей старшего дошкольного возраста с ФФНР, ФНР.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F78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1.5.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Планируемые результаты.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F78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</w:tr>
      <w:tr w:rsidR="00DD4FBC" w:rsidRPr="00DD4FBC" w:rsidTr="00DD4FBC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>СОДЕРЖАТНЛЬНЫЙ РАЗДЕЛ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Описание коррекционной образовательной деятельности в соответствии с напр</w:t>
            </w:r>
            <w:r w:rsidR="000F2CA5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авлениями речевого развития ребё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нка.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</w:p>
        </w:tc>
      </w:tr>
      <w:tr w:rsidR="00DD4FBC" w:rsidRPr="00DD4FBC" w:rsidTr="000A7245">
        <w:trPr>
          <w:trHeight w:val="585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2.1.1.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ab/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30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Описание форм, способов, методов и средств реализации программы.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15</w:t>
            </w:r>
          </w:p>
        </w:tc>
      </w:tr>
      <w:tr w:rsidR="00265C30" w:rsidRPr="00DD4FBC" w:rsidTr="000A7245">
        <w:trPr>
          <w:trHeight w:val="31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30" w:rsidRPr="00DD4FBC" w:rsidRDefault="001123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2.2.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30" w:rsidRPr="00DD4FBC" w:rsidRDefault="00112347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Особенности взаимодействия учителя-логопеда с семьями воспитанников.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C30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17</w:t>
            </w:r>
          </w:p>
        </w:tc>
      </w:tr>
      <w:tr w:rsidR="00A85600" w:rsidRPr="00DD4FBC" w:rsidTr="000A7245">
        <w:trPr>
          <w:trHeight w:val="646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Pr="00112347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112347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Pr="00112347" w:rsidRDefault="00A85600" w:rsidP="0011234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12347">
              <w:rPr>
                <w:rFonts w:ascii="Times New Roman" w:hAnsi="Times New Roman" w:cs="Times New Roman"/>
                <w:sz w:val="28"/>
              </w:rPr>
              <w:t>Педагогические, образовательные технологии, используемые в     профессиональной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18</w:t>
            </w:r>
          </w:p>
        </w:tc>
      </w:tr>
      <w:tr w:rsidR="00DD4FBC" w:rsidRPr="00DD4FBC" w:rsidTr="00DD4FBC">
        <w:tc>
          <w:tcPr>
            <w:tcW w:w="9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4"/>
                <w:szCs w:val="24"/>
                <w:lang w:eastAsia="ja-JP"/>
              </w:rPr>
              <w:t>ОРГАНИЗАЦИОННЫЙ РАЗДЕЛ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Особенности организации образовательной деятельности по коррекции речи в условиях логопедического пункта ДОУ.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21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3.1.1.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Особенности организации образовательного процесса по коррекции речи.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22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3.1.2.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Регламент коррекционной образовательной деятельности и циклограмма рабочего времени.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23</w:t>
            </w:r>
          </w:p>
        </w:tc>
      </w:tr>
      <w:tr w:rsidR="00DD4FBC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Планирование деятельности учителя-логопеда.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DD4FBC" w:rsidRPr="00DD4FBC" w:rsidTr="000A7245">
        <w:trPr>
          <w:trHeight w:val="54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3.2.1.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74" w:rsidRPr="00DD4FBC" w:rsidRDefault="00CA6662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Перспективный план образовательной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 деятельности по коррекции речи в старшей группе.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24</w:t>
            </w:r>
          </w:p>
        </w:tc>
      </w:tr>
      <w:tr w:rsidR="005650A7" w:rsidRPr="00DD4FBC" w:rsidTr="000A7245">
        <w:trPr>
          <w:trHeight w:val="142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A7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3.2.2.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A7" w:rsidRPr="00DD4FBC" w:rsidRDefault="00CA6662" w:rsidP="005650A7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Перспективный план образовательной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 деятельности по коррекции речи в </w:t>
            </w:r>
            <w:r>
              <w:rPr>
                <w:rFonts w:ascii="Times New Roman" w:hAnsi="Times New Roman" w:cs="Times New Roman"/>
                <w:sz w:val="28"/>
              </w:rPr>
              <w:t>подготовительной к школе группе.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A7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28</w:t>
            </w:r>
          </w:p>
        </w:tc>
      </w:tr>
      <w:tr w:rsidR="005650A7" w:rsidRPr="00DD4FBC" w:rsidTr="000A7245">
        <w:trPr>
          <w:trHeight w:val="72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A7" w:rsidRPr="00DD4FBC" w:rsidRDefault="00E97A8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3.2.3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Pr="00DD4FBC" w:rsidRDefault="00CA6662" w:rsidP="005650A7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План индивидуальной работы по коррекции звукопроизношения на логопедическом пункте ДОУ.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0A7" w:rsidRDefault="00A85600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33</w:t>
            </w:r>
          </w:p>
        </w:tc>
      </w:tr>
      <w:tr w:rsidR="00A85600" w:rsidRPr="00DD4FBC" w:rsidTr="000A7245">
        <w:trPr>
          <w:trHeight w:val="553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Default="00CA6662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3.3.1.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Pr="00DD4FBC" w:rsidRDefault="00CA6662" w:rsidP="005650A7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077474">
              <w:rPr>
                <w:rFonts w:ascii="Times New Roman" w:hAnsi="Times New Roman" w:cs="Times New Roman"/>
                <w:sz w:val="28"/>
              </w:rPr>
              <w:t xml:space="preserve">Тематическое планирование коррекционно-образовательной деятельности в </w:t>
            </w:r>
            <w:r>
              <w:rPr>
                <w:rFonts w:ascii="Times New Roman" w:hAnsi="Times New Roman" w:cs="Times New Roman"/>
                <w:sz w:val="28"/>
              </w:rPr>
              <w:t>старшей группе.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600" w:rsidRDefault="000A724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37</w:t>
            </w:r>
          </w:p>
        </w:tc>
      </w:tr>
      <w:tr w:rsidR="00077474" w:rsidRPr="00DD4FBC" w:rsidTr="000A7245">
        <w:trPr>
          <w:trHeight w:val="699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74" w:rsidRPr="00DD4FBC" w:rsidRDefault="00CA6662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3.3.2.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74" w:rsidRPr="00DD4FBC" w:rsidRDefault="00CA6662" w:rsidP="005650A7">
            <w:pPr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077474">
              <w:rPr>
                <w:rFonts w:ascii="Times New Roman" w:hAnsi="Times New Roman" w:cs="Times New Roman"/>
                <w:sz w:val="28"/>
              </w:rPr>
              <w:t>Тематическое планирование коррекционно-образо</w:t>
            </w:r>
            <w:r>
              <w:rPr>
                <w:rFonts w:ascii="Times New Roman" w:hAnsi="Times New Roman" w:cs="Times New Roman"/>
                <w:sz w:val="28"/>
              </w:rPr>
              <w:t>вательной деятельности в подготовительной к школе группе.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474" w:rsidRDefault="000A7245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39</w:t>
            </w:r>
          </w:p>
        </w:tc>
      </w:tr>
      <w:tr w:rsidR="00CA6662" w:rsidRPr="00DD4FBC" w:rsidTr="000A7245">
        <w:trPr>
          <w:trHeight w:val="405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3.4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Особенности организации предметно-пространственной среды логопедического кабинета.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Default="00CA6662" w:rsidP="005650A7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40</w:t>
            </w:r>
          </w:p>
        </w:tc>
      </w:tr>
      <w:tr w:rsidR="00CA6662" w:rsidRPr="00DD4FBC" w:rsidTr="000A7245">
        <w:trPr>
          <w:trHeight w:val="390"/>
        </w:trPr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3.4.2.</w:t>
            </w:r>
          </w:p>
        </w:tc>
        <w:tc>
          <w:tcPr>
            <w:tcW w:w="80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Материально-техническое оснащение и программно-методическое обеспечение коррекционно-развивающего логопедического процесса.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Default="00CA6662" w:rsidP="005650A7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41</w:t>
            </w:r>
          </w:p>
        </w:tc>
      </w:tr>
      <w:tr w:rsidR="00CA6662" w:rsidRPr="00DD4FBC" w:rsidTr="000A7245"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3.4.3.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6065B4" w:rsidRDefault="00CA6662" w:rsidP="00CA6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6065B4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Учебно-методическая литература для обеспечения образовательной деятельности по программе</w:t>
            </w:r>
            <w:r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.</w:t>
            </w:r>
          </w:p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0A724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42</w:t>
            </w:r>
          </w:p>
        </w:tc>
      </w:tr>
      <w:tr w:rsidR="00CA6662" w:rsidRPr="00DD4FBC" w:rsidTr="001E0C64">
        <w:trPr>
          <w:trHeight w:val="660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0A724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ПРИЛОЖЕНИЕ</w:t>
            </w:r>
          </w:p>
          <w:p w:rsidR="00CA6662" w:rsidRPr="00DD4FBC" w:rsidRDefault="00CA6662" w:rsidP="00CA6662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МОНИТОРИНГ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662" w:rsidRPr="00DD4FBC" w:rsidRDefault="00CA6662" w:rsidP="000A724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  <w:t>43</w:t>
            </w:r>
          </w:p>
        </w:tc>
      </w:tr>
    </w:tbl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pageBreakBefore/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lastRenderedPageBreak/>
        <w:t xml:space="preserve">I. ЦЕЛЕВОЙ РАЗДЕЛ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 xml:space="preserve">1.1.Пояснительная записка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В настоящее время требования к образовательному процессу основываются на федеральных государственных образовательных стандартах дошкольного обр</w:t>
      </w:r>
      <w:r w:rsidR="00CA6662">
        <w:rPr>
          <w:rFonts w:ascii="Times New Roman" w:eastAsia="Andale Sans UI" w:hAnsi="Times New Roman" w:cs="Times New Roman"/>
          <w:sz w:val="28"/>
          <w:szCs w:val="28"/>
          <w:lang w:eastAsia="ja-JP"/>
        </w:rPr>
        <w:t>азования (ФГОС ДО) и требуют учёта потребностей каждого ребё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нка и максимальной индивидуализации. Многие проблемы трудностей в обучении кроются в раннем и дошкольном возрасте, и очень часто могут быть обусловлены нарушением психофизического и речевого развития, низким уровнем </w:t>
      </w:r>
      <w:proofErr w:type="spellStart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сформированности</w:t>
      </w:r>
      <w:proofErr w:type="spellEnd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познавательных интересов, незрелостью эмоционально-личностной сферы, неблагоприятным социальным окружением или сочетанием тех и других факторов.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Известно, что чем раньше начинается целенаправленная работа с ребёнком, тем более полными могут оказаться коррекция и компенсация дефекта, а также, возможно предупреждение вторичных нарушений развития. Современный этап развития системы ранней помощи детям с ограниченными возможностями здоровья, в частности с нарушениями речи, в условиях дошкольного образовательного учреждения характеризуется повышением требований к организации и осуществлению коррекционно-образовательного процесса и направлено на социальную адаптацию и интеграцию детей в общество. Все вышесказанное, вызывает необходимость разработки содержания Рабочей Программы коррекционно-развивающей деятельности учителя-логопеда в условиях логопедического пункта дошкольной образовательной организации.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Разработанная мною Рабочая Программа коррекционной образовательной деятельности рассчитана на 1 учебный</w:t>
      </w:r>
      <w:r w:rsidR="00DC44C2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год и предназначена для детей 4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– 7 лет с нарушениями речи (ФН, ФФНР, ОНР и др.), зачисленных на логопедический пункт ДО</w:t>
      </w:r>
      <w:r w:rsidR="00DF7847">
        <w:rPr>
          <w:rFonts w:ascii="Times New Roman" w:eastAsia="Andale Sans UI" w:hAnsi="Times New Roman" w:cs="Times New Roman"/>
          <w:sz w:val="28"/>
          <w:szCs w:val="28"/>
          <w:lang w:eastAsia="ja-JP"/>
        </w:rPr>
        <w:t>Б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У.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sz w:val="28"/>
          <w:szCs w:val="28"/>
          <w:lang w:eastAsia="ja-JP"/>
        </w:rPr>
        <w:t>Данная Рабочая Программа составлена на основе:</w:t>
      </w:r>
    </w:p>
    <w:p w:rsidR="00DD4FBC" w:rsidRPr="00DD4FBC" w:rsidRDefault="00DD4FBC" w:rsidP="00DD4FB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Основной образовательной программы НРМДОБУ «Детский сад «Медвежонок»;</w:t>
      </w:r>
    </w:p>
    <w:p w:rsidR="00DD4FBC" w:rsidRPr="00DD4FBC" w:rsidRDefault="00DD4FBC" w:rsidP="00DD4FBC">
      <w:pPr>
        <w:widowControl w:val="0"/>
        <w:numPr>
          <w:ilvl w:val="0"/>
          <w:numId w:val="5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Примерной основной образовательной программы дошкольного образования «От рождения до школы» под редакцией Н.Е. </w:t>
      </w:r>
      <w:proofErr w:type="spellStart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Вераксы</w:t>
      </w:r>
      <w:proofErr w:type="spellEnd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, Т.С. Комаровой, М.А. Васильевой, программы дошкольных образовательных учреждений компенсирующего вида для детей с нарушениями речи «Коррекция нарушения речи» (авторы-составители Т.Б. Филичева, Г.В. Чиркина, Т.В. Туманова)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sz w:val="28"/>
          <w:szCs w:val="28"/>
          <w:lang w:eastAsia="ja-JP"/>
        </w:rPr>
        <w:t>Данная Рабочая Программа является нормативно - управленческим документом ДОБУ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, характеризующим систему психолого-педагогического сопровождения детей с нарушениями речи в условиях воспитательно-образовательного процесса.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Нормативно-правовую основу для разработки Рабочей Программы коррекционно-развивающей образовательной деятельности учителя-логопеда составляют: 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lastRenderedPageBreak/>
        <w:t>Конституция РФ</w:t>
      </w:r>
      <w:r w:rsidR="00957B24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с учётом Конвенц</w:t>
      </w:r>
      <w:proofErr w:type="gramStart"/>
      <w:r w:rsidR="00957B24">
        <w:rPr>
          <w:rFonts w:ascii="Times New Roman" w:eastAsia="Andale Sans UI" w:hAnsi="Times New Roman" w:cs="Times New Roman"/>
          <w:sz w:val="28"/>
          <w:szCs w:val="28"/>
          <w:lang w:eastAsia="ja-JP"/>
        </w:rPr>
        <w:t>ии ОО</w:t>
      </w:r>
      <w:proofErr w:type="gramEnd"/>
      <w:r w:rsidR="00957B24">
        <w:rPr>
          <w:rFonts w:ascii="Times New Roman" w:eastAsia="Andale Sans UI" w:hAnsi="Times New Roman" w:cs="Times New Roman"/>
          <w:sz w:val="28"/>
          <w:szCs w:val="28"/>
          <w:lang w:eastAsia="ja-JP"/>
        </w:rPr>
        <w:t>Н о правах ребё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нка (Сборник Международных договоров, 1993);</w:t>
      </w:r>
    </w:p>
    <w:p w:rsidR="00DD4FBC" w:rsidRPr="00DD4FBC" w:rsidRDefault="00957B24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>
        <w:rPr>
          <w:rFonts w:ascii="Times New Roman" w:eastAsia="Andale Sans UI" w:hAnsi="Times New Roman" w:cs="Times New Roman"/>
          <w:sz w:val="28"/>
          <w:szCs w:val="28"/>
          <w:lang w:eastAsia="ja-JP"/>
        </w:rPr>
        <w:t>Декларация прав ребё</w:t>
      </w:r>
      <w:r w:rsidR="00DD4FBC"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нка; 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Типовое положение о дошкольном образовательном учреждении (утверждено Постановлением Правительства Российской Федерации от 27.10.2011г. № 2562);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Закон об образовании 2013 - федеральный закон от 29.12.2012 N 273-ФЗ "Об образовании в Российской Федерации";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Приказ </w:t>
      </w:r>
      <w:proofErr w:type="spellStart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МОиН</w:t>
      </w:r>
      <w:proofErr w:type="spellEnd"/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№1155.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 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Постановление Главного государственного санитарного врача РФ от 15 мая 2013 г. N 26 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Уставом НРМДОБУ Детского сада «Медвежонок»; </w:t>
      </w:r>
    </w:p>
    <w:p w:rsidR="00DD4FBC" w:rsidRPr="00DD4FBC" w:rsidRDefault="00DD4FBC" w:rsidP="00DD4FBC">
      <w:pPr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Положение о логопедическом пункте ДОБУ;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>Таким образом, Раб</w:t>
      </w:r>
      <w:r w:rsidR="00CA6662">
        <w:rPr>
          <w:rFonts w:ascii="Times New Roman" w:eastAsia="Andale Sans UI" w:hAnsi="Times New Roman" w:cs="Times New Roman"/>
          <w:sz w:val="28"/>
          <w:szCs w:val="28"/>
          <w:lang w:eastAsia="ja-JP"/>
        </w:rPr>
        <w:t>очая программа разработана с учё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том целей и задач основной образовательной программы дошкольного образования, потребностей и возможностей воспитанников ДОБУ. В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речи. Данная рабочая программа предназначена для обучения и воспитания детей старшего дошкольного возраста 5-7 лет с различными речевыми патологиями (в основном ФНР, ЛГНР, НВОНР, ОНР, ФФНР), зачисленных на логопедический пункт ДОУ.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 xml:space="preserve">1.2. Цель и задачи Программы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 xml:space="preserve">Цель программы – 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создание условий для формирования полноценной фонетической и лексико-грамматической системы языка, развития фонематического восприятия и навыков первоначального звукового анализа и синтеза у детей с нарушениями речи (ФНР, ФФНР, ОНР и др. речевыми патологиями), зачисленных на логопедический пункт ДОБУ.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В процессе коррекционного процесса решаются </w:t>
      </w: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 xml:space="preserve">следующие задачи: </w:t>
      </w:r>
    </w:p>
    <w:p w:rsidR="00DD4FBC" w:rsidRPr="00DD4FBC" w:rsidRDefault="00DD4FBC" w:rsidP="00DD4FBC">
      <w:pPr>
        <w:autoSpaceDE w:val="0"/>
        <w:autoSpaceDN w:val="0"/>
        <w:spacing w:after="51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 раннее выявление и своевременное предупреждение речевых нарушений;</w:t>
      </w:r>
    </w:p>
    <w:p w:rsidR="00DD4FBC" w:rsidRPr="00DD4FBC" w:rsidRDefault="00DD4FBC" w:rsidP="00DD4FBC">
      <w:pPr>
        <w:autoSpaceDE w:val="0"/>
        <w:autoSpaceDN w:val="0"/>
        <w:spacing w:after="51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 преодоление недостатков в речевом развитии;</w:t>
      </w:r>
    </w:p>
    <w:p w:rsidR="00DD4FBC" w:rsidRPr="00DD4FBC" w:rsidRDefault="00DD4FBC" w:rsidP="00DD4FBC">
      <w:pPr>
        <w:autoSpaceDE w:val="0"/>
        <w:autoSpaceDN w:val="0"/>
        <w:spacing w:after="51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 воспитание артикуляционных навыков звукопроизношения и развитие слухового восприятия;</w:t>
      </w:r>
    </w:p>
    <w:p w:rsidR="00DD4FBC" w:rsidRPr="00DD4FBC" w:rsidRDefault="00DD4FBC" w:rsidP="00DD4FBC">
      <w:pPr>
        <w:autoSpaceDE w:val="0"/>
        <w:autoSpaceDN w:val="0"/>
        <w:spacing w:after="51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 нормализация звукопроизношения и слоговой структуры слова;</w:t>
      </w:r>
    </w:p>
    <w:p w:rsidR="00DD4FBC" w:rsidRPr="00DD4FBC" w:rsidRDefault="00DD4FBC" w:rsidP="00DD4FBC">
      <w:pPr>
        <w:autoSpaceDE w:val="0"/>
        <w:autoSpaceDN w:val="0"/>
        <w:spacing w:after="51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lastRenderedPageBreak/>
        <w:t xml:space="preserve"> -  развитие навыков звукового анализа и синтеза;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 развитие лексико-грамматических категорий и связной речи (монологической и диалогической речи).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формирование навыков учебной деятельности;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 - осуществление взаимодействия в работе с родителями воспитанников, сотрудниками ДОУ и специалистами детской поликлиники.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 xml:space="preserve">1.3. Принципы построения программы.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Достижение поставленной цели и решение задач осуществляется с учётом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следующих </w:t>
      </w:r>
      <w:r w:rsidRPr="00DD4FBC">
        <w:rPr>
          <w:rFonts w:ascii="Times New Roman" w:eastAsia="Andale Sans UI" w:hAnsi="Times New Roman" w:cs="Times New Roman"/>
          <w:b/>
          <w:bCs/>
          <w:i/>
          <w:iCs/>
          <w:sz w:val="28"/>
          <w:szCs w:val="28"/>
          <w:lang w:eastAsia="ja-JP"/>
        </w:rPr>
        <w:t>принципов</w:t>
      </w: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>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 xml:space="preserve">принцип опережающего подхода, 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диктующий необходимость раннего выявления детей с функциональными и органическими отклонениями в развитии, с одной стороны, и разработку адекватного логопедического воздействия – с другой;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>принцип развивающего подхода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 xml:space="preserve"> (основывается на идее Л.С. Выготского о «зоне ближайшего развития»), заключается в том, что обучение должно вести за собой развитие ребёнка;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 xml:space="preserve">принцип полифункционального подхода, 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предусматривающий одновременное решение нескольких коррекционных задач в структуре одного занятия;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>принцип доступности и индивидуализации,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 xml:space="preserve"> предусматривающий учёт возрастных, физиологических особенностей и характеристика патологического процесса.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Действие этого принципа строится на преемственности двигательных, речевых заданий;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 xml:space="preserve">принцип постепенного повышения требований, 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предполагающий постепенный переход от более простых к более сложным заданиям по мере овладения и закрепления формирующихся навыков;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>принцип наглядности,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 xml:space="preserve"> обеспечивающий тесную взаимосвязь и широкое взаимодействие всех анализаторов систем организма с целью обогащения слуховых, зрительных и двигательных образов детей;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i/>
          <w:sz w:val="28"/>
          <w:szCs w:val="28"/>
          <w:lang w:eastAsia="ja-JP"/>
        </w:rPr>
        <w:t xml:space="preserve">принцип вариативности: </w:t>
      </w:r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 xml:space="preserve">наглядно-дидактический материал и многие пособия </w:t>
      </w:r>
      <w:proofErr w:type="spellStart"/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многовариативны</w:t>
      </w:r>
      <w:proofErr w:type="spellEnd"/>
      <w:r w:rsidRPr="00DD4FBC">
        <w:rPr>
          <w:rFonts w:ascii="Times New Roman" w:eastAsia="Andale Sans UI" w:hAnsi="Times New Roman" w:cs="Times New Roman"/>
          <w:bCs/>
          <w:sz w:val="28"/>
          <w:szCs w:val="28"/>
          <w:lang w:eastAsia="ja-JP"/>
        </w:rPr>
        <w:t>, в зависимости от возраста детей и коррекционных задач.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FF0000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color w:val="FF0000"/>
          <w:sz w:val="28"/>
          <w:szCs w:val="28"/>
          <w:lang w:eastAsia="ja-JP"/>
        </w:rPr>
        <w:t xml:space="preserve"> 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Wingdings" w:eastAsia="Andale Sans UI" w:hAnsi="Wingdings" w:cs="Wingdings"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Основной формой работы с детьми является </w:t>
      </w:r>
      <w:r w:rsidRPr="00DD4FBC">
        <w:rPr>
          <w:rFonts w:ascii="Times New Roman" w:eastAsia="Andale Sans UI" w:hAnsi="Times New Roman" w:cs="Times New Roman"/>
          <w:i/>
          <w:iCs/>
          <w:sz w:val="28"/>
          <w:szCs w:val="28"/>
          <w:lang w:eastAsia="ja-JP"/>
        </w:rPr>
        <w:t xml:space="preserve">игровая деятельность 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— основная форма деятельности дошкольников. Все </w:t>
      </w:r>
      <w:r w:rsidRPr="00DD4FBC">
        <w:rPr>
          <w:rFonts w:ascii="Times New Roman" w:eastAsia="Andale Sans UI" w:hAnsi="Times New Roman" w:cs="Times New Roman"/>
          <w:i/>
          <w:iCs/>
          <w:sz w:val="28"/>
          <w:szCs w:val="28"/>
          <w:lang w:eastAsia="ja-JP"/>
        </w:rPr>
        <w:t xml:space="preserve">коррекционно-развивающие (индивидуальные и подгрупповые) занятия, 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t xml:space="preserve">Таким образом, основной задачей Рабочей программы учителя-логопеда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</w:t>
      </w:r>
      <w:r w:rsidRPr="00DD4FBC">
        <w:rPr>
          <w:rFonts w:ascii="Times New Roman" w:eastAsia="Andale Sans UI" w:hAnsi="Times New Roman" w:cs="Times New Roman"/>
          <w:sz w:val="28"/>
          <w:szCs w:val="28"/>
          <w:lang w:eastAsia="ja-JP"/>
        </w:rPr>
        <w:lastRenderedPageBreak/>
        <w:t xml:space="preserve">готовность к обучению в школе и обеспечивает преемственность со следующей ступенью системы общего образования.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>1.4.</w:t>
      </w:r>
      <w:r w:rsidRPr="00DD4FBC"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b/>
          <w:bCs/>
          <w:sz w:val="28"/>
          <w:szCs w:val="28"/>
          <w:lang w:eastAsia="ja-JP"/>
        </w:rPr>
        <w:t>Характеристика речевого развития детей старшего дошкольного возраста с ФФНР, ФНР</w:t>
      </w: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Фонетико-фонематическое недоразвитие речи (ФФНР) — это нарушение процессов формирования произношения у детей с различными речевыми расстройствами из-за дефектов восприятия и произношения фонем. Дети с ФФНР — это дети с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ринолалией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дизартрией,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дислалией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акустико-фонематической и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артикуляторно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-фонематической формы. Без достаточной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сформированности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фонематического восприятия невозможно становление его высшей ступени — звукового анализа. Звуковой анализ — это операция мысленного разделения на составные элементы (фонемы) разных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звукокомплексов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: сочетаний звуков, слогов и слов. У детей с сочетанием нарушения произношения и восприятия фонем отмечается незаконченность процессов формирования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артикулирования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восприятия звуков, отличающихся акустико-артикуляционными признаками. Уровень развития фонематического слуха детей влияет на овладение звуковым анализом. Степень недоразвития фонематического восприятия может быть различна. В фонетико-фонематическом недоразвитии детей выявляется несколько состояний: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трудности в анализе нарушенных в произношении звуков;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при сформированной артикуляции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неразличение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звуков, относящихся к разным фонетическим группам;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невозможность определить наличие и последовательность звуков в слове.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Основные проявления, характеризующие ФФНР: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недифференцированное произношение пар или групп звуков, т.е. один и тот же звук может служить для ребенка заменителем двух или более звуков.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Например, вместо звуков «с», «ч», «ш» ребенок произносит звук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»: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тюмка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вместо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сум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-ка»,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тяска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» вместо «чашка», «тяпка» вместо «шапка»; 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замена одних звуков другими, имеющими более простую артикуляцию, т.е. сложные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звуки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заменяются простыми.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Например, группа свистящих и шипящих звуков может заменяться звуками «т» и «д», «р» заменяется на «л», «ш» заменяется на «ф».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«Табака» вместо «собака»,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лыба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вместо «рыба»,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фуба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вместо «шуба»;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смешение звуков, т.е. неустойчивое употребление целого ряда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звуков в различных словах.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в одних словах может употреблять звуки правильно, а в других заменять их близкими по артикуляции или акусти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ческим признакам. </w:t>
      </w:r>
      <w:proofErr w:type="gramStart"/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Например,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умеет правильно произносить звуки «р», «л» и «с» изолированно, но в речевых высказываниях вместо «столяр строгает доску» говорит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старял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стлагает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дошку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»;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gramStart"/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другие недостатки произношения: звук «р» — горловой, звук «с» — зубной, боковой и т.д.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ФФНР указывает на низкий уровень развития фонематического восприятия.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Несформированность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фонематического восприятия выражается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нечетком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различении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на слух фонем в собственной и чужой речи;</w:t>
      </w:r>
    </w:p>
    <w:p w:rsidR="00535E63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неподготовленности к элементарным форм</w:t>
      </w:r>
      <w:r w:rsidR="00535E6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ам звукового анализа и синтеза;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затруднениях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при анализе звукового состава речи.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 детей с ФФНР наблюдается некоторое недоразвитие или нарушение высших психических процессов: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внимание у таких детей может быть неустойчивым, нестабильным и иссякающим, а также — слабо сформированным п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роизвольное внимание, когда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нку трудно сосредоточиться на одном предмете и по специальному заданию переключиться на другой;</w:t>
      </w:r>
    </w:p>
    <w:p w:rsidR="00535E63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объем памяти может быть сужен по с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равнению с нормой. При этом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нку понадобится больше времени и повторов, что</w:t>
      </w:r>
      <w:r w:rsidR="00535E6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бы запомнить заданный материал;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отмечаются особенности в протекании мыслительных операций: наряду с преобладанием наглядно-образного мышления дети могут затрудняться в понимании абстрактных понятий и отношений. Скорость протекания мыслительных операций может быть несколько замедленной, вследствие чего может быть замедленным и восприятие учебного материала.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Исходя из перечисленных особенностей высшей нервной деятельности, дети с ФФН в педагогическом плане характеризуются следующим образом: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поведение может быть нестабильным, с частой сменой настроения;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могут возникать трудности в овладении учебными видами деятельности, т.к. на занятиях дети быстро утомляются, для них сложно выполнение одного задания в течение длительного времени;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возможны затруднения в запоминании инструкций педагога,</w:t>
      </w:r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особенно — двух-, трёх-, четырё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хступенчатых, требующих поэтапного и последовательного выполнения;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ряде случаев появляются особенности дисциплинарного характера. В отличие от детей с ФФНР дети с фонетическим нарушением речи (ФНР) не имеют нарушений фонематического слуха и восприятия. Фонетическое нарушение речи (ФНР) - это нарушение звукопроизношения при нормальном физическом и фонематическом слухе и нормальном строении речевого аппарата. Может наблюдаться расстройство отдельного звука или нескольких звуков одновременно. Как правило, такие нарушения звукопроизношения связаны с нарушением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артикуляционной моторики или её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недос</w:t>
      </w:r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таточной </w:t>
      </w:r>
      <w:proofErr w:type="spellStart"/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сформированностью</w:t>
      </w:r>
      <w:proofErr w:type="spellEnd"/>
      <w:r w:rsidR="00CA6662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не может правильно выполнять движения органами артикуляции, особенно языком, в результате чего звук искажается. (Моторное нарушение речи). Такие расстройства могут проявляться: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отсутствии (пропуске) звука –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акета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»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вместо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ракета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искажениях – гор</w:t>
      </w:r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ловое произнесение звука «р», щё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чное — «ш» и т.д. Чаще всего нарушаются: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свистящие звуки – С,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(и их мягкие пары), Ц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шипящие звуки –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Ж, Ч, Щ 3. сонорные (язычные) – Л, Р (и их мягкие пары) 4. заднеязычные – К, Г, Х (и их мягкие пары)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 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т).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Характеристика речевого развития детей старшего дошкольного возраста с ОНР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Общее недоразвитие речи (ОНР)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это такое речевое нарушение, при котором у детей с нормальным слухом и относительно сохранным интеллектом наблюдается недоразвитие всех компонентов речевой системы (фонетико</w:t>
      </w:r>
      <w:r w:rsidR="00CE74A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фонематического и лексико-грамматического). Это обусловлено тем, что в процессе онтогенеза все компоненты развиваются в тесной взаимосвязи, и недоразвитие какого-то одного компонента вызывает недоразвитие других компонентов речевой системы.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Речевой опыт детей с ОНР весьма ограничен, языковые средства, которыми они пользуются, являются несовершенными. Они далеко не полностью удовлетворяют потребность устного обучения. Поэтому разговорная речь детей с данными речевыми нарушениями оказывается бедной, малос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ловной, тесно связанной определё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нной ситуацией. Вне этой ситуации она становится часто непонятной. Связная (монологическая) речь, без которой не может быть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полноценного усвоения приобретё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нных детьми знаний, либо развивается с большими трудностями, либо, вообще, полностью отсутствует.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Все указанные отклонения в развитии речи самостоятельно не преодолеваются и не исчезают. Поэтому речевое развитие таких детей можно обеспечить только при условии использования системы коррекционных мероприятий, предусматривающих формирование речевой практики, в процессе которой происходит овладение фонематическими и лексико-грамматическими закономерностями языка, обучение речи как средству общения и обобщения.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Выделе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ние ОНР - это выделение </w:t>
      </w:r>
      <w:proofErr w:type="gram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определё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нного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симптомокомплекса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Существуют различные категории детей: дети с моторной и сенсорной алалией; дети с задержкой речевого развития как симптом задержки психического развития; дети с дизартрией; дети с задержкой речевого развития невыраженной этиологии.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Уровень общего недоразвития речи может быть различен: от полного отсутствия ре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чевых средств обучения, до развё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рнутой речи с элементами фонетико-фонематического и лексико-грамматического недоразвития. Левина Р.Е. выделила три уровня общего недоразвития речи: </w:t>
      </w:r>
    </w:p>
    <w:p w:rsidR="00DD4FBC" w:rsidRPr="00DD4FBC" w:rsidRDefault="00F576DF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</w:t>
      </w:r>
      <w:proofErr w:type="gramStart"/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самый</w:t>
      </w:r>
      <w:proofErr w:type="gramEnd"/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тяжё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лый – ОНР I уровня;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средний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– ОНР II уровня;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3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более </w:t>
      </w:r>
      <w:proofErr w:type="gram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лё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гкий</w:t>
      </w:r>
      <w:proofErr w:type="gramEnd"/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– ОНР III уровня;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лёг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кий - НВОНР.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 Общее недоразвитие речи I уровня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Наблюдается почти полное отсутствие вербаль</w:t>
      </w:r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ных средств общения. Дети </w:t>
      </w:r>
      <w:proofErr w:type="gramStart"/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четырё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х-пятилетнего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возраста имеют очень скудный словарный запас, который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включает не более 20 слов.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нок использует либо слова - звукоподражания («би-би»), либо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лепетны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е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слова (фрагменты полного развё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рнутого слова,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>например,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уту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вместо «петух»). Эти звуковые компоненты сопровождаются мимикой и большим количеством жестов. Также много слов диффузного значения: одно слово имеет много значений (например, «лапа» - это все то, с помощью чего передвигаются: и ноги, и колеса, и лапы). За словом не закреплено конкретное значение. Иногда один и тот же предмет наз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ывается различными словами.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меняет одно слово другим (например, действие заменяет названием предмета, «кров» (кровать) вместо «спать»). Очень грубо искажена звуковая структура слов, воспроизводится</w:t>
      </w:r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как правило, односложная структура, реже двусложная. Фонематическое восприятие, анализ и синтез отсутствуют.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Фонетическая сторона речи тоже грубо нарушена, звукопроизношение - смазанное. На этом уровне речевого развития трудно опреде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лить, какой звук произносит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нок. Пассивный словарь шире активного, но понимание речи все же ограничено ситуацией. Грамматический строй речи практически не сформирован. Словоизменение и словообразование отсутствует. Появляется фраза, но в ней нет точной связи между словами, нет грамматического оформления, связь отсутствует в виде просодики и интонации, т.е. фразовая речь либо полностью отсутствует на первом уровне ОНР, либо характеризуется фрагментарностью.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Общее недоразвитие речи II уровня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32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 втором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уровне речевые возможности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нка значительно возрастают. У детей имеется довольно большой словарный запас. В речи преобладают сущес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твительные, мало глаголов, и ещё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меньше прилагательных. Очень много в речи детей наблюдается вербальных ошибок (например,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стрехает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вместо «чистит», «стирает», «моет»), особенно глагольных. Много смешений, наблюдается неточность значений слов. В речи ре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нка очень много а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морфных глаголов («делает», «идёт», «стоит» и т.п.).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использует фразов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ую речь. Появляются распространё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нные предложения. С точки зрения количеств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 слов предложения довольно объё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мные, но грамматически фраза оформлена неправильно. Не все формы 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дифференцируются правильно.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нок не правильно употребляет падежные беспредложные формы (неправильное согласование существительных и прилагательных в среднем роде, особенно в косвенных падежах). Предложно-падежные конструкции воспроизводятся неправильно. Например: «Я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</w:t>
      </w:r>
      <w:r w:rsidR="000F2CA5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иля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лёлька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», </w:t>
      </w:r>
      <w:proofErr w:type="gram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вместо</w:t>
      </w:r>
      <w:proofErr w:type="gram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«Я была на 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лке». В целом, предлоги и союзы используются редко. Для детей со 2-ым уровнем ОНР характерны грубые нарушения грамматического строя речи. Наблюдается большое количество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аграмматизмов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при употреблении существительных, глаголов; прилагательные употребляются край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не редко, т.к. они носят отвлечё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нный характер. У детей усвоены только простые формы словоизменения. Словообразование грубо нарушено. Его практически нет, кроме уменьшительно-ласкательных форм. У детей со 2-ым уровнем речевого недоразвития синтаксически предложения значительно лучше сформированы, чем у детей с I уровнем ОНР. Понимание речи значительно улучшается. 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>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дифференцирует многие акустически близкие слова, но не все. Фонематическая с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торона речи нарушена,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нок не может выделить звук на фоне слова.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Звуко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-сло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говая структура слов </w:t>
      </w:r>
      <w:proofErr w:type="gram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более развёрнута</w:t>
      </w:r>
      <w:proofErr w:type="gram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(ребё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воспроизводит два-три слова). Но наблюдается грубое искажение многосложных слов, особенно слогов со стечением. Слова воспроизводятся вариативно (например, «ада» вместо «звезда»). Нарушение звукопроизношения носит полиморфный характер. Правильно произносятся гласные и простые по артикуляции звуки. Как правило, наблюдаются стечения и замены. Замены характеризуют задержку фонетического ра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звития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Таким образом, у детей с ОНР II уровня наблюдаются морфологические и синтаксические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аграмматизмы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примитивная св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язная речь, понимание речи остаё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тся неполным, т.к. многие грамматические формы различаются недостаточно</w:t>
      </w:r>
      <w:r w:rsidRPr="00DD4FBC"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Общее недоразвитие речи III уровня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32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Этот уровень характеризуется тем, что обихо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дная речь становится </w:t>
      </w:r>
      <w:proofErr w:type="gram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более развё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рнутой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отсутствуют грубые фонетические и лексико-грамматические нарушения. Звуковая сторона относительно сформирована, но остаются нарушения произношения сложных по артикуляции звуков и нарушения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звукослоговой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структуры слова. Особенно большие нарушения наблюдаются во всех формах связной речи (рассказ по сюжетной картинке, рассказ на заданную тему). Есть неточности употребления многих слов, вербальные парафазии. Имеется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несформированность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семантических полей. В активном словаре присутствуют существительные, глаголы, но мало прилагательных, сложных предлогов и союзов, но они все-таки уже имеются. В активной речи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и-пользуются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преи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мущественно простые распространё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нные предложения. Возникают большие трудност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 при употреблении сложноподчинё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нных предложений. Наблюдается недостаточная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сформированность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неточная дифференциация форм словоизменения и словообразования.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Аграмматизмы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наблюдаются в тех формах, которые поздно появляются в онтогенезе. Например, согласование существительных и прилагательных в среднем роде, употребление сложных предлогов «из-за», «из-под». Очень часто отсутствуют 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связующие звенья в сложноподчинё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нных предложениях. Наблюдается нарушение сложных форм фонематического анализа и синтеза. Выражены нарушения в овладении чтением и письмом.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Таким образом, на третьем уровне ОНР наибольшие затруднения наблюдаются при построении произвольной фразы.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Общее недоразвитие речи I</w:t>
      </w: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val="en-US" w:eastAsia="ja-JP"/>
        </w:rPr>
        <w:t>V</w:t>
      </w: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 уровня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Для детей данного уровня является несколько вялая артикуляция звуков, недостато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чная выразительность речи и нечё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ткая дикция. Всё это оставляет впечатление общей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смазанности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» речи. Незавершенность формирования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звуко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-слоговой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фонемообразования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 этих детей ещё не завершен.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>Наряду с недостатками фонетико-фонематического характера для этих детей характерны отдельные нарушения смысловой стороны речи.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Дети склонны использовать стереотипные формулировки, лишь приблизительно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передающий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оригинальное значение слова.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Недостаточность лексического строя языка проявляется ив специфических словообразовательных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ошибках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Наблюдаются ошибки в употреблении существительных родительного и винительного падежей множественного числа.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При обследовании связной речи выявляются затруднения в передаче логической последовательности,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застревание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 на второстепенных деталях сюжета наряду с пропуском его главных событий, повтор отдельных эпизодов по несколько раз.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FF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1.5. Планируемые результаты освоения Программы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последующих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корректив в индивидуальные планы (маршруты) коррекции и в содержание всего коррекционно-образовательного процесса.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Результаты мониторинга находят отражение в речевых картах детей, где отмечается динамика коррекции звукопроизношения и разви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тия речевых функций каждого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нка, итоговом обследовании речевого развития детей н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а </w:t>
      </w:r>
      <w:proofErr w:type="spell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логопункте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ДОУ, ежегодном отчё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те учителя-логопеда и анализе эффективности работы логопедического пункта ДОУ. Для диагностики используется альбом для обследования речи О.Б. Иншаковой.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Сроки проведения мониторинговых исследований – сентябрь, май.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Целевые ориентиры освоения Программы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  <w:t xml:space="preserve"> 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обладает сформированной мотивацией к школьному обучению;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усваивает значе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ния новых слов на основе углублё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нных знаний о предметах и явлениях окружающего мира;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употребляет слова, обозначающие личностные характеристики, с эмотивным значением, многозначные;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умеет подбирать слова с противоположным и сходным значением;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умеет осмысливать образные выражения и объяснять смысл поговорок (при необходимости прибегает к помощи взрослого);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правильно употребляет грамматические формы слова; продуктивные и непродуктивные словообразовательные модели;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умеет подбирать однокоренные слова, образовывать сложные слова;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еет строить простые распространё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нные предложения;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предложения с однородными членами; </w:t>
      </w:r>
    </w:p>
    <w:p w:rsidR="00DD4FBC" w:rsidRPr="00DD4FBC" w:rsidRDefault="00F576DF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простейшие виды сложносочинённых и сложноподчинённых предложений; сложноподчинё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нных предложений с использование подчинительных союзов;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умеет составлять творческие рассказы;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осуществляет слуховую и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слухопроизносительную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дифференциацию звуков по всем дифференциальным признакам;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владеет понятиями «слово» и «слог», «предложение»;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осознает слоговое строение слова, осуществляет слоговой анализ и синтез слов (двухсложных с о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ткрытыми, закрытыми слогами, трё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хсложных с открытыми слогами, односложных);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умеет составлять графические схемы слогов, слов, предложений;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знает печатные буквы (без употребления алфавитных названий), умеет их воспроизводить;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правильно произносит звуки (в соответствии с онтогенезом);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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воспроизводит слова различной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звукослоговой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структуры (изолированно и в условиях контекста).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>II. СОДЕРЖАТЕЛЬНЫЙ РАЗДЕЛ</w:t>
      </w:r>
    </w:p>
    <w:p w:rsidR="00DD4FBC" w:rsidRPr="00F755AB" w:rsidRDefault="009F3E2C" w:rsidP="009F3E2C">
      <w:pPr>
        <w:pStyle w:val="a5"/>
        <w:numPr>
          <w:ilvl w:val="1"/>
          <w:numId w:val="13"/>
        </w:numPr>
        <w:autoSpaceDE w:val="0"/>
        <w:jc w:val="both"/>
        <w:rPr>
          <w:rFonts w:cs="Times New Roman"/>
          <w:b/>
          <w:color w:val="000000"/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 xml:space="preserve"> </w:t>
      </w:r>
      <w:r w:rsidR="00DD4FBC" w:rsidRPr="00F755AB">
        <w:rPr>
          <w:rFonts w:cs="Times New Roman"/>
          <w:b/>
          <w:color w:val="000000"/>
          <w:sz w:val="28"/>
          <w:lang w:val="ru-RU"/>
        </w:rPr>
        <w:t>Описание коррекционной образовательной деятельности в соответствии с напр</w:t>
      </w:r>
      <w:r w:rsidR="00990F59">
        <w:rPr>
          <w:rFonts w:cs="Times New Roman"/>
          <w:b/>
          <w:color w:val="000000"/>
          <w:sz w:val="28"/>
          <w:lang w:val="ru-RU"/>
        </w:rPr>
        <w:t>авлениями речевого развития ребё</w:t>
      </w:r>
      <w:r w:rsidR="00DD4FBC" w:rsidRPr="00F755AB">
        <w:rPr>
          <w:rFonts w:cs="Times New Roman"/>
          <w:b/>
          <w:color w:val="000000"/>
          <w:sz w:val="28"/>
          <w:lang w:val="ru-RU"/>
        </w:rPr>
        <w:t>нка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Исходной методологической основой содержания коррекционной работы на логопедическом пункте ДОУ являются положения, разработанные в отечественной логопедии Л.С. Выготским, Р.Е. Левиной, Л.Е. Жуковой, Т.Б. Филичевой, Г.В. Чиркиной</w:t>
      </w:r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методические разработки Н.В. </w:t>
      </w:r>
      <w:proofErr w:type="spellStart"/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Нищевой</w:t>
      </w:r>
      <w:proofErr w:type="spellEnd"/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О.И. </w:t>
      </w:r>
      <w:proofErr w:type="spellStart"/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Крупенчук</w:t>
      </w:r>
      <w:proofErr w:type="spellEnd"/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Т.А. Ткаченко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другими. Рабочая программа учителя-лого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педа </w:t>
      </w:r>
      <w:proofErr w:type="spellStart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логопункта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ДОУ на 2024-2025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учебный год составлена на основе 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типовых базовых программ с учё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том положений программы ДОУ и ФГОС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 Программа логопедической работы по преодолению фонетико-фонематического нарушения речи у детей (авторы программы Т.Б. Филичева, Г.В. Чиркина), - Программа логопедической работы по преодолению общего недоразвития речи у детей (авторы программы Т.Б. Филичева, Г.В. Чиркина, Т.В. Туманова</w:t>
      </w:r>
      <w:r w:rsidR="00265C30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Н.В. </w:t>
      </w:r>
      <w:proofErr w:type="spellStart"/>
      <w:r w:rsidR="00265C30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Нищевой</w:t>
      </w:r>
      <w:proofErr w:type="spellEnd"/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), рекомендованных Учё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ным Советом ГНУ «Институт коррекционной педагогики Российской академии образования» для использования в ДОУ. 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Использование двух программ одновременно обусловлено наличием на логопедическом пункте ДОУ детей как с ФНР и ФФНР, так и с ОНР</w:t>
      </w:r>
      <w:r w:rsidR="000B5546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НВОНР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 Содержание коррекционной образовательной деятельности обеспечивает: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Выявление особых образовательных потребностей детей с нарушениями речи;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Осуществление индивидуально-ориентированной медико-педагогической помощ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 детям с нарушениями речи с учё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том особенностей психофизического развития и индивидуальных возможностей;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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Возможность освоения детьми с нарушениями речи основной общеобразовательной программы ДОУ и их интеграции в образовательном учреждении. В соответствии со спецификой логопедического пункта ДОУ образовательная область «Речевое развитие» выдвинута в рабочей программе на первый план, так как овладение родным языком является одним из основных элементов формирования личности.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Основными направлениями работы учителя-логопеда ДОУ по коррекции и развитию речи детей с нарушениями речи на логопедическом пункте ДОУ в соответствии с образовательной областью «Речевое развитие» ФГОС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являются: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Воспитание звуковой культуры речи (нормализация звукопроизношения) - развитие восприятия звуков родной речи и произношения;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2. Формирование элементарного осознания явлений языка и речи (развитие фонематического восприятия и слуха) –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различение звука и слова, нахождение места звука в слове;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Развитие активного словаря – освоение значений слов и их уместное употребление в соответствии с контекстом высказывания, ситуацией, в которой происходит общение;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4. Формирование грамматического строя речи: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    а) морфология (изменение слов по родам, числам, падежам),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   б) синтаксис (освоение различных типов словосочетаний и предложений),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   в) словообразование;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4. Развитие связной речи – монологической (рассказывание) и диалогической (разговорной);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5. Воспитание любви и интереса к художественному слову.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F755AB" w:rsidRDefault="00DD4FBC" w:rsidP="00955F6A">
      <w:pPr>
        <w:pStyle w:val="a5"/>
        <w:numPr>
          <w:ilvl w:val="2"/>
          <w:numId w:val="13"/>
        </w:numPr>
        <w:autoSpaceDE w:val="0"/>
        <w:ind w:left="1701" w:hanging="850"/>
        <w:jc w:val="both"/>
        <w:rPr>
          <w:rFonts w:cs="Times New Roman"/>
          <w:b/>
          <w:color w:val="000000"/>
          <w:lang w:val="ru-RU"/>
        </w:rPr>
      </w:pPr>
      <w:r w:rsidRPr="00F755AB">
        <w:rPr>
          <w:rFonts w:cs="Times New Roman"/>
          <w:b/>
          <w:color w:val="000000"/>
          <w:sz w:val="28"/>
          <w:lang w:val="ru-RU"/>
        </w:rPr>
        <w:t xml:space="preserve">Описание форм, способов, методов и средств реализации </w:t>
      </w:r>
      <w:r w:rsidR="009F3E2C">
        <w:rPr>
          <w:rFonts w:cs="Times New Roman"/>
          <w:b/>
          <w:color w:val="000000"/>
          <w:sz w:val="28"/>
          <w:lang w:val="ru-RU"/>
        </w:rPr>
        <w:t xml:space="preserve">   </w:t>
      </w:r>
      <w:r w:rsidR="00955F6A">
        <w:rPr>
          <w:rFonts w:cs="Times New Roman"/>
          <w:b/>
          <w:color w:val="000000"/>
          <w:sz w:val="28"/>
          <w:lang w:val="ru-RU"/>
        </w:rPr>
        <w:t xml:space="preserve">        </w:t>
      </w:r>
      <w:r w:rsidRPr="00F755AB">
        <w:rPr>
          <w:rFonts w:cs="Times New Roman"/>
          <w:b/>
          <w:color w:val="000000"/>
          <w:sz w:val="28"/>
          <w:lang w:val="ru-RU"/>
        </w:rPr>
        <w:t>программы</w:t>
      </w:r>
    </w:p>
    <w:p w:rsidR="00DD4FBC" w:rsidRPr="00F755AB" w:rsidRDefault="00DD4FBC" w:rsidP="00DD4FBC">
      <w:pPr>
        <w:widowControl w:val="0"/>
        <w:autoSpaceDN w:val="0"/>
        <w:spacing w:after="0" w:line="276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0"/>
        <w:gridCol w:w="2247"/>
        <w:gridCol w:w="2750"/>
      </w:tblGrid>
      <w:tr w:rsidR="00DD4FBC" w:rsidRPr="00DD4FBC" w:rsidTr="00DD4FB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детьми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val="de-DE"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педагогами.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 с родителями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D4FBC" w:rsidRPr="00DD4FBC" w:rsidTr="00DD4FBC"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265C30" w:rsidP="00265C30">
            <w:pPr>
              <w:rPr>
                <w:rFonts w:ascii="Times New Roman" w:eastAsia="Andale Sans UI" w:hAnsi="Times New Roman" w:cs="Times New Roman"/>
                <w:kern w:val="3"/>
                <w:sz w:val="23"/>
                <w:szCs w:val="23"/>
                <w:lang w:eastAsia="ja-JP" w:bidi="fa-IR"/>
              </w:rPr>
            </w:pPr>
            <w:r w:rsidRPr="00DD4FBC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 w:rsidR="00DD4FBC" w:rsidRPr="00265C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Подгрупповая НОД (2 раза в неделю, длительность – 25-30 минут) </w:t>
            </w:r>
          </w:p>
          <w:p w:rsidR="00DD4FBC" w:rsidRPr="00F755AB" w:rsidRDefault="00DD4FBC" w:rsidP="00DD4FBC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DD4FBC">
              <w:rPr>
                <w:rFonts w:ascii="Symbol" w:eastAsia="Symbol" w:hAnsi="Symbol" w:cs="Symbol"/>
                <w:sz w:val="28"/>
                <w:szCs w:val="28"/>
              </w:rPr>
              <w:t>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Индивидуальная работа (продолжительность 10-15 минут,</w:t>
            </w:r>
            <w:r w:rsidR="00F576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2-3 раза в неделю с каждым ребё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нком).</w:t>
            </w:r>
          </w:p>
          <w:p w:rsidR="00DD4FBC" w:rsidRPr="00F755AB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подгрупповой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НОД дети объединяются со сходными речевыми нарушениями. С ними проводится работа по автоматизации поставленных звуков, расширению словаря, формированию лексико-грамматических средств языка, развитию связной речи. В каждое подгрупповое занятие включаются задания на формирование мелкой моторики. </w:t>
            </w:r>
          </w:p>
          <w:p w:rsidR="00DD4FBC" w:rsidRPr="00F755AB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Индивидуальная 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работа проводится ежедневно в течение всего у</w:t>
            </w:r>
            <w:r w:rsidR="00F576DF">
              <w:rPr>
                <w:rFonts w:ascii="Times New Roman" w:eastAsia="Calibri" w:hAnsi="Times New Roman" w:cs="Times New Roman"/>
                <w:sz w:val="28"/>
                <w:szCs w:val="28"/>
              </w:rPr>
              <w:t>чебного года. Индивидуально ведё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тся работа по развитию артикуляционной моторики и формированию артикуляционных укладов нарушенных звуков, их постановку, развитие фонематического слуха и восприятия, коррекцию неречевых процессов. Последовательность 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устранения выявленных дефектов звукопроизношения определяется индивидуально, в соответствии с реч</w:t>
            </w:r>
            <w:r w:rsidR="00F576DF">
              <w:rPr>
                <w:rFonts w:ascii="Times New Roman" w:eastAsia="Calibri" w:hAnsi="Times New Roman" w:cs="Times New Roman"/>
                <w:sz w:val="28"/>
                <w:szCs w:val="28"/>
              </w:rPr>
              <w:t>евыми возможностями каждого ребё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нка.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Консультации со специалистами. 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изучение нормативно-методических документов организации логопедической работы в ДОУ.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для педагогов.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Памятки для воспитателей. 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индивидуальных бесед с родителями для сбора анамнеза.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индивидуальных бесед и консультаций.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подготовка детей к выступлениям на праздниках, конкурсах и т.д. 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родителей в работе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ПМПк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ПМПК.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консультаций с детьми, не посещающими детские дошкольные учреждения.</w:t>
            </w:r>
          </w:p>
          <w:p w:rsidR="00DD4FBC" w:rsidRPr="00F755AB" w:rsidRDefault="00DD4FBC" w:rsidP="00DD4FBC">
            <w:pPr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ahoma"/>
                <w:kern w:val="3"/>
                <w:sz w:val="23"/>
                <w:szCs w:val="23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Проведение семинаров-практикумов для родителей.</w:t>
            </w:r>
          </w:p>
          <w:p w:rsidR="00DD4FBC" w:rsidRPr="00DD4FBC" w:rsidRDefault="00DD4FBC" w:rsidP="00DD4FBC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D4FBC" w:rsidRPr="00F755AB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F755AB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F755AB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F755AB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Методы, применяемые в коррекционной работе: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1. Наглядные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непосредственное наблюдение и его разновидности;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опосредованное наблюдение (изобразительная на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глядность: рассматривание игруше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</w:t>
      </w:r>
      <w:r w:rsidR="00F576DF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и картин, рассказывание по игрушкам и картинам).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2. Словесные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чтение и рассказывание художественных произведений;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заучивание наизусть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потешек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стихов, небольших рассказов, скороговорок,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чистоговорок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др. - пересказ;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обобщающая беседа;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рассказывание без опоры на наглядный материал.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3. Практические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дидактические игры и упражнения;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игры-драматизации и инсценировки;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хороводные игры и элементы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логоритмики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Средствами коррекции и развития речи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детей с ФНР, ФФНР и ОНР являются: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общение детей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взрослыми (родителями, педагогами);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культурная языковая среда (дома и в детском саду);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обучение родной речи на занятиях (занятия по формированию фонетико</w:t>
      </w:r>
      <w:r w:rsidR="00CE74A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фонематической стороны речи, занятия по развитию ЛГСР и связной речи, чтение художественной литературы);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 художественная литература, читаемая помимо заняти</w:t>
      </w:r>
      <w:r w:rsidR="00535E6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й (дома и в детском саду);    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 изобразительное искусство, музыка, театр;</w:t>
      </w: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 занятия по другим разделам образовательной программы ДОУ.</w:t>
      </w:r>
    </w:p>
    <w:p w:rsidR="009F3E2C" w:rsidRPr="00DD4FBC" w:rsidRDefault="009F3E2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E97A85" w:rsidRDefault="00E97A85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E97A85" w:rsidRDefault="00E97A85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E97A85" w:rsidRDefault="00E97A85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F576DF" w:rsidRDefault="00F576DF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F576DF" w:rsidRPr="00DD4FBC" w:rsidRDefault="00F576DF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265C30" w:rsidRDefault="00955F6A" w:rsidP="009F3E2C">
      <w:pPr>
        <w:widowControl w:val="0"/>
        <w:numPr>
          <w:ilvl w:val="1"/>
          <w:numId w:val="13"/>
        </w:num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sz w:val="24"/>
          <w:szCs w:val="24"/>
          <w:lang w:eastAsia="ja-JP"/>
        </w:rPr>
      </w:pPr>
      <w:r w:rsidRPr="00265C30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 xml:space="preserve"> </w:t>
      </w:r>
      <w:r w:rsidR="00DD4FBC" w:rsidRPr="00265C30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Особенности взаимодействия учителя – логопеда с семьями воспитанников</w:t>
      </w:r>
      <w:r w:rsidR="00112347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Для успешного и системного контакта с родителями в учреждении разработана система взаимодействия обр</w:t>
      </w:r>
      <w:r w:rsidR="00F755AB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азовательного учреждения с семьё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й. Вся система работы направлена на принятие семьи как первого и самого главного действующего лица в воспитании и образовани</w:t>
      </w:r>
      <w:r w:rsidR="00F755AB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и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 xml:space="preserve">нка. На начало учебного года учителем-логопедом составляется план взаимодействия с семьями воспитанников логопедического пункта ДОУ, в котором отражены все формы и методы взаимодействия (план представлен в годовом плане учителя-логопеда).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 xml:space="preserve">На логопедическом пункте ДОУ учитель-логопед привлекает родителей к коррекционно-развивающей работе через </w:t>
      </w:r>
      <w:r w:rsidRPr="00DD4FBC">
        <w:rPr>
          <w:rFonts w:ascii="Times New Roman" w:eastAsia="Andale Sans UI" w:hAnsi="Times New Roman" w:cs="Times New Roman"/>
          <w:i/>
          <w:iCs/>
          <w:color w:val="000000"/>
          <w:sz w:val="28"/>
          <w:szCs w:val="26"/>
          <w:lang w:eastAsia="ja-JP"/>
        </w:rPr>
        <w:t>систему методических рекомендаций</w:t>
      </w:r>
      <w:r w:rsidRPr="00DD4FBC">
        <w:rPr>
          <w:rFonts w:ascii="Times New Roman" w:eastAsia="Andale Sans UI" w:hAnsi="Times New Roman" w:cs="Times New Roman"/>
          <w:b/>
          <w:bCs/>
          <w:i/>
          <w:iCs/>
          <w:color w:val="000000"/>
          <w:sz w:val="28"/>
          <w:szCs w:val="26"/>
          <w:lang w:eastAsia="ja-JP"/>
        </w:rPr>
        <w:t xml:space="preserve">.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Эти рекомендации родители получают</w:t>
      </w:r>
      <w:r w:rsidR="00F755AB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 xml:space="preserve"> в устной форме на вечерних приё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 xml:space="preserve">мах и еженедельно по четвергам в письменной форме в специальных тетрадях.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Кроме методических рекомендаций в специальных тетрадях, учитель-логопед постоянно обновляет стенд «Советы логопеда» в коридоре ДОУ, где собраны различные материалы, которые помогают родителям организо</w:t>
      </w:r>
      <w:r w:rsidR="00F755AB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>вать продуктивное общение с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6"/>
          <w:lang w:eastAsia="ja-JP"/>
        </w:rPr>
        <w:t xml:space="preserve">нком и дома, и на прогулке.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ПЛАН РАБОТЫ</w:t>
      </w: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559"/>
        <w:gridCol w:w="4957"/>
        <w:gridCol w:w="2407"/>
      </w:tblGrid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№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proofErr w:type="gramStart"/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п</w:t>
            </w:r>
            <w:proofErr w:type="gramEnd"/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>Дата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>Темы выступления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>Форма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>проведения</w:t>
            </w:r>
          </w:p>
        </w:tc>
      </w:tr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Сентябрь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«Результаты обследования детей».</w:t>
            </w:r>
          </w:p>
          <w:p w:rsidR="00B66420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Анкетирование.</w:t>
            </w:r>
            <w:r w:rsidR="00B66420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  <w:p w:rsidR="00B66420" w:rsidRPr="00115455" w:rsidRDefault="00B66420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«Развитие детской речи в норме».</w:t>
            </w:r>
          </w:p>
          <w:p w:rsidR="00DD4FBC" w:rsidRPr="00115455" w:rsidRDefault="00DD4FBC" w:rsidP="0011545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Анализ, беседа, заключение договоров</w:t>
            </w:r>
          </w:p>
        </w:tc>
      </w:tr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Октябрь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420" w:rsidRPr="00115455" w:rsidRDefault="00B66420" w:rsidP="000465DA">
            <w:pPr>
              <w:autoSpaceDE w:val="0"/>
              <w:autoSpaceDN w:val="0"/>
              <w:spacing w:after="0" w:line="240" w:lineRule="auto"/>
              <w:rPr>
                <w:color w:val="000000"/>
                <w:sz w:val="28"/>
                <w:shd w:val="clear" w:color="auto" w:fill="FFFFFF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1.</w:t>
            </w:r>
            <w:r w:rsidR="00DD4FBC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«Постановка и автоматизация звуков в домашних условиях».</w:t>
            </w:r>
            <w:r w:rsidRPr="00115455">
              <w:rPr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DD4FBC" w:rsidRPr="00115455" w:rsidRDefault="00B66420" w:rsidP="000465D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 w:rsidRPr="00115455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Показ артикуляционной гимнастики. Знакомство с комплексами артикуляционных упражнений для шипящих, сонорных звуков (презентация, практикум)</w:t>
            </w:r>
          </w:p>
          <w:p w:rsidR="00BD7B5D" w:rsidRPr="00F755AB" w:rsidRDefault="00BD7B5D" w:rsidP="00115455">
            <w:pPr>
              <w:pStyle w:val="a5"/>
              <w:numPr>
                <w:ilvl w:val="0"/>
                <w:numId w:val="20"/>
              </w:numPr>
              <w:autoSpaceDE w:val="0"/>
              <w:rPr>
                <w:rFonts w:eastAsia="Calibri" w:cs="Times New Roman"/>
                <w:color w:val="000000"/>
                <w:sz w:val="28"/>
                <w:lang w:val="ru-RU"/>
              </w:rPr>
            </w:pPr>
            <w:r w:rsidRPr="00F755AB">
              <w:rPr>
                <w:rFonts w:eastAsia="Calibri" w:cs="Times New Roman"/>
                <w:color w:val="000000"/>
                <w:sz w:val="28"/>
                <w:lang w:val="ru-RU"/>
              </w:rPr>
              <w:t>«Дует ветер-ветерок» Знакомство родителей с дыхательной гимнастикой.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7B5D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Консультация Мас</w:t>
            </w:r>
            <w:r w:rsidR="00BD7B5D"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тер-класс</w:t>
            </w:r>
          </w:p>
          <w:p w:rsidR="00BD7B5D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BD7B5D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BD7B5D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BD7B5D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BD7B5D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DD4FBC" w:rsidRPr="00115455" w:rsidRDefault="00BD7B5D" w:rsidP="00BD7B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Мастер-класс </w:t>
            </w:r>
          </w:p>
        </w:tc>
      </w:tr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Ноябрь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5DA" w:rsidRPr="00115455" w:rsidRDefault="000465DA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1. </w:t>
            </w:r>
            <w:proofErr w:type="spellStart"/>
            <w:proofErr w:type="gramStart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Звуко</w:t>
            </w:r>
            <w:proofErr w:type="spellEnd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-буквенный</w:t>
            </w:r>
            <w:proofErr w:type="gramEnd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анализ слогов и слов.</w:t>
            </w:r>
          </w:p>
          <w:p w:rsidR="00DD4FBC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  Игры и упражнения на дифференциацию </w:t>
            </w:r>
            <w:r w:rsidR="000465DA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свистящих и шипящих звуков.</w:t>
            </w:r>
            <w:r w:rsid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</w:p>
          <w:p w:rsidR="00115455" w:rsidRPr="00115455" w:rsidRDefault="00115455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3. </w:t>
            </w:r>
            <w:r w:rsidR="00E97A85">
              <w:rPr>
                <w:rFonts w:ascii="Times New Roman" w:eastAsia="Calibri" w:hAnsi="Times New Roman" w:cs="Times New Roman"/>
                <w:color w:val="000000"/>
                <w:sz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Использование самомассажа</w:t>
            </w:r>
            <w:r w:rsidR="00E97A8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в</w:t>
            </w:r>
            <w:r w:rsidR="00E97A8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домашних</w:t>
            </w:r>
            <w:r w:rsidR="00E97A8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</w:rPr>
              <w:t>условиях</w:t>
            </w:r>
            <w:r w:rsidR="00E97A85">
              <w:rPr>
                <w:rFonts w:ascii="Times New Roman" w:eastAsia="Calibri" w:hAnsi="Times New Roman" w:cs="Times New Roman"/>
                <w:color w:val="000000"/>
                <w:sz w:val="28"/>
              </w:rPr>
              <w:t>»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Семинар-практикум </w:t>
            </w:r>
          </w:p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E97A8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Консультация</w:t>
            </w:r>
          </w:p>
          <w:p w:rsid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 </w:t>
            </w:r>
          </w:p>
          <w:p w:rsidR="00E97A85" w:rsidRPr="00115455" w:rsidRDefault="00E97A85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Мастер-класс</w:t>
            </w:r>
          </w:p>
        </w:tc>
      </w:tr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Декабрь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1. Работа с поставленными, но </w:t>
            </w: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 xml:space="preserve">неавтоматизированными звуками. </w:t>
            </w:r>
          </w:p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2. </w:t>
            </w:r>
            <w:r w:rsidR="000465DA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Домашнее задание на обогащение словаря старших дошкольников.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lastRenderedPageBreak/>
              <w:t xml:space="preserve">Консультация </w:t>
            </w:r>
          </w:p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Открытое </w:t>
            </w:r>
          </w:p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занятие</w:t>
            </w:r>
          </w:p>
        </w:tc>
      </w:tr>
      <w:tr w:rsidR="00DD4FBC" w:rsidRPr="00DD4FBC" w:rsidTr="00DD4FBC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Январь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115455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«</w:t>
            </w:r>
            <w:r w:rsidR="000465DA" w:rsidRPr="00115455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Выразительное чтение и его роль в развитии связной речи дошкольников</w:t>
            </w:r>
            <w:r w:rsidRPr="00115455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>»</w:t>
            </w:r>
            <w:r w:rsidR="000465DA" w:rsidRPr="00115455">
              <w:rPr>
                <w:rFonts w:ascii="Times New Roman" w:hAnsi="Times New Roman" w:cs="Times New Roman"/>
                <w:iCs/>
                <w:color w:val="111111"/>
                <w:sz w:val="28"/>
                <w:szCs w:val="27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 xml:space="preserve">Консультация </w:t>
            </w:r>
          </w:p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</w:p>
        </w:tc>
      </w:tr>
      <w:tr w:rsidR="00DD4FBC" w:rsidRPr="00DD4FBC" w:rsidTr="00DD4FBC">
        <w:trPr>
          <w:trHeight w:val="3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Февраль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«Профилактика </w:t>
            </w:r>
            <w:proofErr w:type="spellStart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дизграфии</w:t>
            </w:r>
            <w:proofErr w:type="spellEnd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и </w:t>
            </w:r>
            <w:proofErr w:type="spellStart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дислексии</w:t>
            </w:r>
            <w:proofErr w:type="spellEnd"/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у старших дошкольников с ОНР и ФФНР</w:t>
            </w:r>
            <w:r w:rsidR="00535E63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».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Консультация</w:t>
            </w:r>
          </w:p>
        </w:tc>
      </w:tr>
      <w:tr w:rsidR="00DD4FBC" w:rsidRPr="00DD4FBC" w:rsidTr="00DD4FBC">
        <w:trPr>
          <w:trHeight w:val="2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D4FBC">
              <w:rPr>
                <w:rFonts w:ascii="Calibri" w:eastAsia="Calibri" w:hAnsi="Calibri" w:cs="Times New Roman"/>
                <w:color w:val="000000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Март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BD7B5D" w:rsidP="000465DA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8"/>
                <w:szCs w:val="24"/>
                <w:lang w:val="de-DE" w:eastAsia="ja-JP" w:bidi="fa-IR"/>
              </w:rPr>
            </w:pPr>
            <w:proofErr w:type="spellStart"/>
            <w:r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>Выставка</w:t>
            </w:r>
            <w:proofErr w:type="spellEnd"/>
            <w:r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 xml:space="preserve"> «</w:t>
            </w:r>
            <w:proofErr w:type="spellStart"/>
            <w:r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>Алфавитная</w:t>
            </w:r>
            <w:proofErr w:type="spellEnd"/>
            <w:r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 xml:space="preserve"> </w:t>
            </w:r>
            <w:proofErr w:type="spellStart"/>
            <w:r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>мозаика</w:t>
            </w:r>
            <w:proofErr w:type="spellEnd"/>
            <w:r w:rsidR="00DD4FBC" w:rsidRPr="00115455">
              <w:rPr>
                <w:rFonts w:ascii="Times New Roman" w:eastAsia="Calibri" w:hAnsi="Times New Roman" w:cs="Tahoma"/>
                <w:kern w:val="3"/>
                <w:sz w:val="28"/>
                <w:lang w:val="de-DE" w:bidi="fa-IR"/>
              </w:rPr>
              <w:t>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Конкурс</w:t>
            </w:r>
          </w:p>
        </w:tc>
      </w:tr>
      <w:tr w:rsidR="00DD4FBC" w:rsidRPr="00DD4FBC" w:rsidTr="000465DA">
        <w:trPr>
          <w:trHeight w:val="77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D4FBC">
              <w:rPr>
                <w:rFonts w:ascii="Calibri" w:eastAsia="Calibri" w:hAnsi="Calibri" w:cs="Times New Roman"/>
                <w:color w:val="000000"/>
                <w:sz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Апрель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6F6" w:rsidRPr="00115455" w:rsidRDefault="00DD4FBC" w:rsidP="000465D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</w:pPr>
            <w:r w:rsidRPr="00115455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  <w:t>Итоговое</w:t>
            </w:r>
            <w:r w:rsidR="000465DA" w:rsidRPr="00115455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  <w:t xml:space="preserve"> за</w:t>
            </w:r>
            <w:r w:rsidR="00F755AB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  <w:t xml:space="preserve">нятие «Путешествие по </w:t>
            </w:r>
            <w:proofErr w:type="spellStart"/>
            <w:r w:rsidR="00F755AB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  <w:t>Звуколандии</w:t>
            </w:r>
            <w:proofErr w:type="spellEnd"/>
            <w:r w:rsidRPr="00115455">
              <w:rPr>
                <w:rFonts w:ascii="Times New Roman" w:eastAsia="Times New Roman" w:hAnsi="Times New Roman" w:cs="Times New Roman"/>
                <w:color w:val="0D0D0D" w:themeColor="text1" w:themeTint="F2"/>
                <w:kern w:val="3"/>
                <w:sz w:val="28"/>
                <w:szCs w:val="35"/>
                <w:lang w:eastAsia="ru-RU"/>
              </w:rPr>
              <w:t>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2F46F6">
            <w:pPr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i/>
                <w:color w:val="000000"/>
                <w:sz w:val="28"/>
              </w:rPr>
            </w:pPr>
          </w:p>
        </w:tc>
      </w:tr>
      <w:tr w:rsidR="00DD4FBC" w:rsidRPr="00DD4FBC" w:rsidTr="00DD4FBC">
        <w:trPr>
          <w:trHeight w:val="2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DD4FBC">
              <w:rPr>
                <w:rFonts w:ascii="Calibri" w:eastAsia="Calibri" w:hAnsi="Calibri" w:cs="Times New Roman"/>
                <w:color w:val="000000"/>
                <w:sz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</w:rPr>
              <w:t xml:space="preserve">Май 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«Результаты обследования детей».</w:t>
            </w:r>
          </w:p>
          <w:p w:rsidR="00DD4FBC" w:rsidRPr="00115455" w:rsidRDefault="00DD4FBC" w:rsidP="000465DA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Подведение итогов работы за год.</w:t>
            </w:r>
          </w:p>
          <w:p w:rsidR="00DD4FBC" w:rsidRPr="00115455" w:rsidRDefault="00115455" w:rsidP="0011545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 З</w:t>
            </w:r>
            <w:r w:rsidR="00DD4FBC" w:rsidRPr="00115455">
              <w:rPr>
                <w:rFonts w:ascii="Times New Roman" w:eastAsia="Calibri" w:hAnsi="Times New Roman" w:cs="Times New Roman"/>
                <w:color w:val="000000"/>
                <w:sz w:val="28"/>
              </w:rPr>
              <w:t>адан</w:t>
            </w:r>
            <w:r w:rsidR="00990F59">
              <w:rPr>
                <w:rFonts w:ascii="Times New Roman" w:eastAsia="Calibri" w:hAnsi="Times New Roman" w:cs="Times New Roman"/>
                <w:color w:val="000000"/>
                <w:sz w:val="28"/>
              </w:rPr>
              <w:t>ие от логопеда на летний период.</w:t>
            </w:r>
          </w:p>
          <w:p w:rsidR="00115455" w:rsidRPr="00115455" w:rsidRDefault="00115455" w:rsidP="0011545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115455" w:rsidRDefault="00DD4FBC" w:rsidP="0011545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115455">
              <w:rPr>
                <w:rFonts w:ascii="Times New Roman" w:eastAsia="Calibri" w:hAnsi="Times New Roman" w:cs="Times New Roman"/>
                <w:i/>
                <w:color w:val="000000"/>
                <w:sz w:val="28"/>
              </w:rPr>
              <w:t>Консультация</w:t>
            </w:r>
          </w:p>
        </w:tc>
      </w:tr>
    </w:tbl>
    <w:p w:rsid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955F6A" w:rsidRPr="00955F6A" w:rsidRDefault="00955F6A" w:rsidP="00955F6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55F6A">
        <w:rPr>
          <w:rFonts w:ascii="Times New Roman" w:hAnsi="Times New Roman" w:cs="Times New Roman"/>
          <w:b/>
          <w:sz w:val="28"/>
        </w:rPr>
        <w:t xml:space="preserve">2.3. Педагогические, образовательные технологии, используемые в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955F6A">
        <w:rPr>
          <w:rFonts w:ascii="Times New Roman" w:hAnsi="Times New Roman" w:cs="Times New Roman"/>
          <w:b/>
          <w:sz w:val="28"/>
        </w:rPr>
        <w:t>профессиональной деятельности</w:t>
      </w:r>
      <w:r w:rsidR="00112347">
        <w:rPr>
          <w:rFonts w:ascii="Times New Roman" w:hAnsi="Times New Roman" w:cs="Times New Roman"/>
          <w:b/>
          <w:sz w:val="28"/>
        </w:rPr>
        <w:t>.</w:t>
      </w:r>
    </w:p>
    <w:p w:rsidR="00955F6A" w:rsidRDefault="00955F6A" w:rsidP="00955F6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F6A">
        <w:rPr>
          <w:rFonts w:ascii="Times New Roman" w:hAnsi="Times New Roman" w:cs="Times New Roman"/>
          <w:sz w:val="28"/>
        </w:rPr>
        <w:t xml:space="preserve">      Образовательный процесс организуется с использованием современных коррекционно-логопедических технологий, направленных на развитие звуковой и смысловой сторон речи, а также связанных с речью процессов. Современные логопедические, игровые </w:t>
      </w:r>
      <w:proofErr w:type="spellStart"/>
      <w:r w:rsidRPr="00955F6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955F6A">
        <w:rPr>
          <w:rFonts w:ascii="Times New Roman" w:hAnsi="Times New Roman" w:cs="Times New Roman"/>
          <w:sz w:val="28"/>
        </w:rPr>
        <w:t>, информационно-коммуникативные технологии обеспечивают коррекцию и компенсацию отклонений в речевом развитии. Они применяются в работе учителя-логопеда с целью повышения качества образования, создания условий д</w:t>
      </w:r>
      <w:r w:rsidR="00F576DF">
        <w:rPr>
          <w:rFonts w:ascii="Times New Roman" w:hAnsi="Times New Roman" w:cs="Times New Roman"/>
          <w:sz w:val="28"/>
        </w:rPr>
        <w:t>ля индивидуального развития ребё</w:t>
      </w:r>
      <w:r w:rsidRPr="00955F6A">
        <w:rPr>
          <w:rFonts w:ascii="Times New Roman" w:hAnsi="Times New Roman" w:cs="Times New Roman"/>
          <w:sz w:val="28"/>
        </w:rPr>
        <w:t>нка, обеспечения сохранности его физического и психического здоровья.</w:t>
      </w:r>
    </w:p>
    <w:p w:rsidR="00C14722" w:rsidRDefault="00C14722" w:rsidP="00955F6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2434"/>
        <w:gridCol w:w="4901"/>
      </w:tblGrid>
      <w:tr w:rsidR="00955F6A" w:rsidTr="00C14722">
        <w:tc>
          <w:tcPr>
            <w:tcW w:w="2518" w:type="dxa"/>
          </w:tcPr>
          <w:p w:rsidR="00955F6A" w:rsidRPr="00C14722" w:rsidRDefault="00955F6A" w:rsidP="00C14722">
            <w:pPr>
              <w:autoSpaceDE w:val="0"/>
              <w:autoSpaceDN w:val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434" w:type="dxa"/>
          </w:tcPr>
          <w:p w:rsidR="00955F6A" w:rsidRPr="00C14722" w:rsidRDefault="00955F6A" w:rsidP="00C14722">
            <w:pPr>
              <w:autoSpaceDE w:val="0"/>
              <w:autoSpaceDN w:val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36"/>
                <w:szCs w:val="24"/>
                <w:lang w:eastAsia="ja-JP"/>
              </w:rPr>
            </w:pPr>
            <w:r w:rsidRPr="00C14722">
              <w:rPr>
                <w:rFonts w:ascii="Times New Roman" w:hAnsi="Times New Roman" w:cs="Times New Roman"/>
                <w:b/>
                <w:sz w:val="28"/>
                <w:szCs w:val="28"/>
              </w:rPr>
              <w:t>Авто</w:t>
            </w:r>
            <w:proofErr w:type="gramStart"/>
            <w:r w:rsidRPr="00C14722"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 w:rsidRPr="00C14722">
              <w:rPr>
                <w:rFonts w:ascii="Times New Roman" w:hAnsi="Times New Roman" w:cs="Times New Roman"/>
                <w:b/>
                <w:sz w:val="28"/>
                <w:szCs w:val="28"/>
              </w:rPr>
              <w:t>ы)</w:t>
            </w:r>
          </w:p>
        </w:tc>
        <w:tc>
          <w:tcPr>
            <w:tcW w:w="4901" w:type="dxa"/>
          </w:tcPr>
          <w:p w:rsidR="00955F6A" w:rsidRPr="00C14722" w:rsidRDefault="00955F6A" w:rsidP="00C1472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72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  <w:p w:rsidR="00955F6A" w:rsidRPr="00C14722" w:rsidRDefault="00955F6A" w:rsidP="00C14722">
            <w:pPr>
              <w:autoSpaceDE w:val="0"/>
              <w:autoSpaceDN w:val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36"/>
                <w:szCs w:val="24"/>
                <w:lang w:eastAsia="ja-JP"/>
              </w:rPr>
            </w:pPr>
          </w:p>
        </w:tc>
      </w:tr>
      <w:tr w:rsidR="00955F6A" w:rsidTr="00C14722">
        <w:tc>
          <w:tcPr>
            <w:tcW w:w="2518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Технология логопедического обследования</w:t>
            </w:r>
          </w:p>
        </w:tc>
        <w:tc>
          <w:tcPr>
            <w:tcW w:w="2434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О.Е.Грибова</w:t>
            </w:r>
            <w:proofErr w:type="spellEnd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Нищева</w:t>
            </w:r>
            <w:proofErr w:type="spellEnd"/>
          </w:p>
        </w:tc>
        <w:tc>
          <w:tcPr>
            <w:tcW w:w="4901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технологии помогает организовать процедуру обследования проявлений языково-речевой недостаточности как целостного процесса с учетом его </w:t>
            </w: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многовариантности</w:t>
            </w:r>
            <w:proofErr w:type="spellEnd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, определить последовательность действий логопеда при диагностике</w:t>
            </w:r>
          </w:p>
        </w:tc>
      </w:tr>
      <w:tr w:rsidR="00955F6A" w:rsidTr="00C14722">
        <w:tc>
          <w:tcPr>
            <w:tcW w:w="2518" w:type="dxa"/>
          </w:tcPr>
          <w:p w:rsidR="00955F6A" w:rsidRP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формирования фонематического восприятия </w:t>
            </w:r>
          </w:p>
        </w:tc>
        <w:tc>
          <w:tcPr>
            <w:tcW w:w="2434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Т.А.Ткаченко</w:t>
            </w:r>
            <w:proofErr w:type="spellEnd"/>
          </w:p>
        </w:tc>
        <w:tc>
          <w:tcPr>
            <w:tcW w:w="4901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Позволяет выстроить системную работу по формированию фонематического восприятия, в ходе которой позволяет оптимизировать динамику речевого развития детей, </w:t>
            </w:r>
            <w:r w:rsidRPr="00955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 самым добиваться высоких результатов коррекционно-развивающей работы в оптимально короткие сроки. Результатом также считается дальнейшее положительное влияние на формирование чтения и письма</w:t>
            </w:r>
          </w:p>
        </w:tc>
      </w:tr>
      <w:tr w:rsidR="00955F6A" w:rsidTr="00C14722">
        <w:tc>
          <w:tcPr>
            <w:tcW w:w="2518" w:type="dxa"/>
          </w:tcPr>
          <w:p w:rsidR="00955F6A" w:rsidRP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Игровые технологии в логопедической коррекции </w:t>
            </w:r>
          </w:p>
        </w:tc>
        <w:tc>
          <w:tcPr>
            <w:tcW w:w="2434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Л.В.Забродина</w:t>
            </w:r>
            <w:proofErr w:type="spellEnd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Е.С.Ренизрук</w:t>
            </w:r>
            <w:proofErr w:type="spellEnd"/>
          </w:p>
        </w:tc>
        <w:tc>
          <w:tcPr>
            <w:tcW w:w="4901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Использование повышает мотивацию к образовательной деятельности, познавательную активность. Наряду с речью позволяет развивать психические процессы, взаимосвязанные с речевой функцией, что увеличивает результативность коррекционно-развивающей работы, повышает интерес к занятиям</w:t>
            </w:r>
          </w:p>
        </w:tc>
      </w:tr>
      <w:tr w:rsidR="00955F6A" w:rsidTr="00C14722">
        <w:tc>
          <w:tcPr>
            <w:tcW w:w="2518" w:type="dxa"/>
          </w:tcPr>
          <w:p w:rsidR="00955F6A" w:rsidRP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логопедической, фонетической и </w:t>
            </w: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речедвигательной</w:t>
            </w:r>
            <w:proofErr w:type="spellEnd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 ритмики </w:t>
            </w:r>
          </w:p>
        </w:tc>
        <w:tc>
          <w:tcPr>
            <w:tcW w:w="2434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Н.Ю.Костылева</w:t>
            </w:r>
            <w:proofErr w:type="spellEnd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М.Ю.Картушина</w:t>
            </w:r>
            <w:proofErr w:type="spellEnd"/>
          </w:p>
        </w:tc>
        <w:tc>
          <w:tcPr>
            <w:tcW w:w="4901" w:type="dxa"/>
          </w:tcPr>
          <w:p w:rsidR="00955F6A" w:rsidRDefault="00955F6A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955F6A">
              <w:rPr>
                <w:rFonts w:ascii="Times New Roman" w:hAnsi="Times New Roman" w:cs="Times New Roman"/>
                <w:sz w:val="28"/>
                <w:szCs w:val="28"/>
              </w:rPr>
              <w:t>Способствуют активизации деятельности мозга. Развивают и нормализуют дыхание, голос, моторные функции, просодическую сторону речи, координацию речи и движения, координацию в деятельности всех отделов периферического речевого аппарата: голосового, артикуляционного и дыхательного. Следовательно, активизируют процесс постановки и автоматизации звуков речи, становление фонематического восприятия, слуховой памяти, внимания, также способствуют совершенствованию других сторон речи. Развивают навыки самоконтроля</w:t>
            </w:r>
          </w:p>
        </w:tc>
      </w:tr>
      <w:tr w:rsidR="00955F6A" w:rsidTr="00C14722">
        <w:tc>
          <w:tcPr>
            <w:tcW w:w="2518" w:type="dxa"/>
          </w:tcPr>
          <w:p w:rsidR="00955F6A" w:rsidRPr="007C6459" w:rsidRDefault="007C6459" w:rsidP="007C645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логопедического массажа </w:t>
            </w:r>
          </w:p>
        </w:tc>
        <w:tc>
          <w:tcPr>
            <w:tcW w:w="2434" w:type="dxa"/>
          </w:tcPr>
          <w:p w:rsidR="00955F6A" w:rsidRPr="007C6459" w:rsidRDefault="007C6459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Е.Н.Краузе</w:t>
            </w:r>
            <w:proofErr w:type="spellEnd"/>
            <w:r w:rsidRPr="007C64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Е.В.Новикова</w:t>
            </w:r>
            <w:proofErr w:type="spellEnd"/>
          </w:p>
        </w:tc>
        <w:tc>
          <w:tcPr>
            <w:tcW w:w="4901" w:type="dxa"/>
          </w:tcPr>
          <w:p w:rsidR="00955F6A" w:rsidRPr="007C6459" w:rsidRDefault="007C6459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Позволяет сократить сроки коррекции звукопроизношения. Опосредованно развивает произвольность поведения, волевые качества личности</w:t>
            </w:r>
          </w:p>
        </w:tc>
      </w:tr>
      <w:tr w:rsidR="00955F6A" w:rsidTr="00C14722">
        <w:trPr>
          <w:trHeight w:val="223"/>
        </w:trPr>
        <w:tc>
          <w:tcPr>
            <w:tcW w:w="2518" w:type="dxa"/>
            <w:tcBorders>
              <w:bottom w:val="single" w:sz="4" w:space="0" w:color="auto"/>
            </w:tcBorders>
          </w:tcPr>
          <w:p w:rsidR="00955F6A" w:rsidRPr="007C6459" w:rsidRDefault="007C6459" w:rsidP="007C645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коррекции психомоторного развития 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955F6A" w:rsidRDefault="007C6459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proofErr w:type="spellStart"/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Л.А.Сиротюк</w:t>
            </w:r>
            <w:proofErr w:type="spellEnd"/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:rsidR="00955F6A" w:rsidRDefault="007C6459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Способствует развитию межполушарной специализации и межполушарного взаимодействия (синхронизация работы полушарий головного мозга). Следовательно, позволяет развивать наряду с речью способности, память, внимание, </w:t>
            </w:r>
            <w:r w:rsidR="00990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мышление. Приё</w:t>
            </w: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мы данной технологии развивают мелкую и артикуляционную моторику, дыхание, используются для профилактики нарушения зрения</w:t>
            </w:r>
          </w:p>
        </w:tc>
      </w:tr>
      <w:tr w:rsidR="00265C30" w:rsidTr="00265C30">
        <w:trPr>
          <w:trHeight w:val="2663"/>
        </w:trPr>
        <w:tc>
          <w:tcPr>
            <w:tcW w:w="2518" w:type="dxa"/>
            <w:tcBorders>
              <w:top w:val="single" w:sz="4" w:space="0" w:color="auto"/>
            </w:tcBorders>
          </w:tcPr>
          <w:p w:rsidR="00265C30" w:rsidRPr="007C6459" w:rsidRDefault="00265C30" w:rsidP="007C645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развития дыхания 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265C30" w:rsidRDefault="00265C30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proofErr w:type="spellStart"/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А.Н.Стрельникова</w:t>
            </w:r>
            <w:proofErr w:type="spellEnd"/>
          </w:p>
        </w:tc>
        <w:tc>
          <w:tcPr>
            <w:tcW w:w="4901" w:type="dxa"/>
            <w:tcBorders>
              <w:top w:val="single" w:sz="4" w:space="0" w:color="auto"/>
            </w:tcBorders>
          </w:tcPr>
          <w:p w:rsidR="00265C30" w:rsidRDefault="00265C30" w:rsidP="00955F6A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36"/>
                <w:szCs w:val="24"/>
                <w:lang w:eastAsia="ja-JP"/>
              </w:rPr>
            </w:pPr>
            <w:r w:rsidRPr="007C6459">
              <w:rPr>
                <w:rFonts w:ascii="Times New Roman" w:hAnsi="Times New Roman" w:cs="Times New Roman"/>
                <w:sz w:val="28"/>
                <w:szCs w:val="28"/>
              </w:rPr>
              <w:t>Является эффективным средством для формирования правильного дыхания детей дошкольного возраста. Регулярное применение способствует их оздоровлению, увеличению работоспособности, помогает справляться с переутомлением, повышает внимание, улучшает память</w:t>
            </w:r>
          </w:p>
        </w:tc>
      </w:tr>
    </w:tbl>
    <w:p w:rsidR="00DD4FBC" w:rsidRPr="007C6459" w:rsidRDefault="007C6459" w:rsidP="007C645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36"/>
          <w:szCs w:val="24"/>
          <w:lang w:eastAsia="ja-JP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459">
        <w:rPr>
          <w:rFonts w:ascii="Times New Roman" w:hAnsi="Times New Roman" w:cs="Times New Roman"/>
          <w:sz w:val="28"/>
          <w:szCs w:val="28"/>
        </w:rPr>
        <w:t>Знание и использование информационно-коммуникационных технологий (ИКТ) в логопедическом обследовании, на коррекционно-развивающих занятиях, в консультативной работе с педагогами и родителями способствуют повышению эффективности и организации логопедической практики.</w:t>
      </w:r>
    </w:p>
    <w:p w:rsidR="00DD4FBC" w:rsidRDefault="007C6459" w:rsidP="007C645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40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7C6459">
        <w:rPr>
          <w:rFonts w:ascii="Times New Roman" w:hAnsi="Times New Roman" w:cs="Times New Roman"/>
          <w:sz w:val="28"/>
          <w:szCs w:val="28"/>
        </w:rPr>
        <w:t>обеспечения высокой результативности</w:t>
      </w:r>
      <w:r w:rsidR="00D440C9">
        <w:rPr>
          <w:rFonts w:ascii="Times New Roman" w:hAnsi="Times New Roman" w:cs="Times New Roman"/>
          <w:sz w:val="28"/>
          <w:szCs w:val="28"/>
        </w:rPr>
        <w:t xml:space="preserve"> </w:t>
      </w:r>
      <w:r w:rsidRPr="007C6459">
        <w:rPr>
          <w:rFonts w:ascii="Times New Roman" w:hAnsi="Times New Roman" w:cs="Times New Roman"/>
          <w:sz w:val="28"/>
          <w:szCs w:val="28"/>
        </w:rPr>
        <w:t>коррекционно-развивающей работы с воспитанниками адаптируются и модифицируются с учетом специфики обучения детей на логопедическом пункте совр</w:t>
      </w:r>
      <w:r w:rsidR="00D440C9">
        <w:rPr>
          <w:rFonts w:ascii="Times New Roman" w:hAnsi="Times New Roman" w:cs="Times New Roman"/>
          <w:sz w:val="28"/>
          <w:szCs w:val="28"/>
        </w:rPr>
        <w:t xml:space="preserve">еменные методические разработки  Н.В. </w:t>
      </w:r>
      <w:proofErr w:type="spellStart"/>
      <w:r w:rsidR="00D440C9">
        <w:rPr>
          <w:rFonts w:ascii="Times New Roman" w:hAnsi="Times New Roman" w:cs="Times New Roman"/>
          <w:sz w:val="28"/>
          <w:szCs w:val="28"/>
        </w:rPr>
        <w:t>Нищ</w:t>
      </w:r>
      <w:r w:rsidR="00C14722">
        <w:rPr>
          <w:rFonts w:ascii="Times New Roman" w:hAnsi="Times New Roman" w:cs="Times New Roman"/>
          <w:sz w:val="28"/>
          <w:szCs w:val="28"/>
        </w:rPr>
        <w:t>евой</w:t>
      </w:r>
      <w:proofErr w:type="spellEnd"/>
      <w:r w:rsidR="00C14722">
        <w:rPr>
          <w:rFonts w:ascii="Times New Roman" w:hAnsi="Times New Roman" w:cs="Times New Roman"/>
          <w:sz w:val="28"/>
          <w:szCs w:val="28"/>
        </w:rPr>
        <w:t>, Т.Б. Филичевой, Г.В. Чирки</w:t>
      </w:r>
      <w:r w:rsidR="00D440C9">
        <w:rPr>
          <w:rFonts w:ascii="Times New Roman" w:hAnsi="Times New Roman" w:cs="Times New Roman"/>
          <w:sz w:val="28"/>
          <w:szCs w:val="28"/>
        </w:rPr>
        <w:t xml:space="preserve">ной, в том числе: </w:t>
      </w:r>
      <w:proofErr w:type="spellStart"/>
      <w:r w:rsidRPr="007C6459">
        <w:rPr>
          <w:rFonts w:ascii="Times New Roman" w:hAnsi="Times New Roman" w:cs="Times New Roman"/>
          <w:sz w:val="28"/>
          <w:szCs w:val="28"/>
        </w:rPr>
        <w:t>Л.Н.Смирновой</w:t>
      </w:r>
      <w:proofErr w:type="spellEnd"/>
      <w:r w:rsidRPr="007C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459">
        <w:rPr>
          <w:rFonts w:ascii="Times New Roman" w:hAnsi="Times New Roman" w:cs="Times New Roman"/>
          <w:sz w:val="28"/>
          <w:szCs w:val="28"/>
        </w:rPr>
        <w:t>О.</w:t>
      </w:r>
      <w:r w:rsidR="00D440C9">
        <w:rPr>
          <w:rFonts w:ascii="Times New Roman" w:hAnsi="Times New Roman" w:cs="Times New Roman"/>
          <w:sz w:val="28"/>
          <w:szCs w:val="28"/>
        </w:rPr>
        <w:t>С.Гомзяк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0C9">
        <w:rPr>
          <w:rFonts w:ascii="Times New Roman" w:hAnsi="Times New Roman" w:cs="Times New Roman"/>
          <w:sz w:val="28"/>
          <w:szCs w:val="28"/>
        </w:rPr>
        <w:t>Т.А.Ткаченко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0C9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>,</w:t>
      </w:r>
      <w:r w:rsidRPr="007C6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6459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7C6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459">
        <w:rPr>
          <w:rFonts w:ascii="Times New Roman" w:hAnsi="Times New Roman" w:cs="Times New Roman"/>
          <w:sz w:val="28"/>
          <w:szCs w:val="28"/>
        </w:rPr>
        <w:t>В.В.Коноваленк</w:t>
      </w:r>
      <w:r w:rsidR="00D440C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40C9">
        <w:rPr>
          <w:rFonts w:ascii="Times New Roman" w:hAnsi="Times New Roman" w:cs="Times New Roman"/>
          <w:sz w:val="28"/>
          <w:szCs w:val="28"/>
        </w:rPr>
        <w:t>О.И.Крупенчук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6459">
        <w:rPr>
          <w:rFonts w:ascii="Times New Roman" w:hAnsi="Times New Roman" w:cs="Times New Roman"/>
          <w:sz w:val="28"/>
          <w:szCs w:val="28"/>
        </w:rPr>
        <w:t>О.Н.Лиманской</w:t>
      </w:r>
      <w:proofErr w:type="spellEnd"/>
      <w:r w:rsidR="00D440C9">
        <w:rPr>
          <w:rFonts w:ascii="Times New Roman" w:hAnsi="Times New Roman" w:cs="Times New Roman"/>
          <w:sz w:val="28"/>
          <w:szCs w:val="28"/>
        </w:rPr>
        <w:t>.</w:t>
      </w:r>
    </w:p>
    <w:p w:rsidR="00D440C9" w:rsidRPr="00D440C9" w:rsidRDefault="00D440C9" w:rsidP="007C645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/>
        </w:rPr>
      </w:pPr>
    </w:p>
    <w:p w:rsidR="00D440C9" w:rsidRDefault="00D440C9" w:rsidP="007C645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40C9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D440C9">
        <w:rPr>
          <w:rFonts w:ascii="Times New Roman" w:hAnsi="Times New Roman" w:cs="Times New Roman"/>
          <w:b/>
          <w:sz w:val="28"/>
          <w:szCs w:val="28"/>
        </w:rPr>
        <w:t xml:space="preserve"> технологии в работе учителя-логопеда</w:t>
      </w:r>
      <w:r w:rsidRPr="00D44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0C9" w:rsidRDefault="00D440C9" w:rsidP="00D440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C9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детей, обеспечение их эмоционального </w:t>
      </w:r>
      <w:r w:rsidR="00F576DF">
        <w:rPr>
          <w:rFonts w:ascii="Times New Roman" w:hAnsi="Times New Roman" w:cs="Times New Roman"/>
          <w:sz w:val="28"/>
          <w:szCs w:val="28"/>
        </w:rPr>
        <w:t>благополучия осуществляется путё</w:t>
      </w:r>
      <w:r w:rsidRPr="00D440C9">
        <w:rPr>
          <w:rFonts w:ascii="Times New Roman" w:hAnsi="Times New Roman" w:cs="Times New Roman"/>
          <w:sz w:val="28"/>
          <w:szCs w:val="28"/>
        </w:rPr>
        <w:t xml:space="preserve">м использования следующих </w:t>
      </w:r>
      <w:proofErr w:type="spellStart"/>
      <w:r w:rsidRPr="00D440C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40C9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43"/>
        <w:gridCol w:w="6910"/>
      </w:tblGrid>
      <w:tr w:rsidR="00D440C9" w:rsidTr="00D440C9">
        <w:tc>
          <w:tcPr>
            <w:tcW w:w="2943" w:type="dxa"/>
          </w:tcPr>
          <w:p w:rsidR="00D440C9" w:rsidRPr="00D440C9" w:rsidRDefault="00D440C9" w:rsidP="00D440C9">
            <w:pPr>
              <w:autoSpaceDE w:val="0"/>
              <w:autoSpaceDN w:val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6910" w:type="dxa"/>
          </w:tcPr>
          <w:p w:rsidR="00D440C9" w:rsidRPr="00D440C9" w:rsidRDefault="00D440C9" w:rsidP="00D440C9">
            <w:pPr>
              <w:autoSpaceDE w:val="0"/>
              <w:autoSpaceDN w:val="0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работы, проведение</w:t>
            </w:r>
          </w:p>
        </w:tc>
      </w:tr>
      <w:tr w:rsidR="00D440C9" w:rsidTr="00D440C9">
        <w:tc>
          <w:tcPr>
            <w:tcW w:w="2943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6910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переутомления на каждом занятии (подгрупповом, индивидуальном) по мере утомляемости детей. Длительность - 2-3 мин; 1-2 раза, в зависимости от продолжительности занятия. Может включать в себя упражнения на развитие общей моторики, пальчиковой и дыхательной гимнастики, гимнастики для глаз и др.</w:t>
            </w:r>
          </w:p>
        </w:tc>
      </w:tr>
      <w:tr w:rsidR="00D440C9" w:rsidTr="00D440C9">
        <w:tc>
          <w:tcPr>
            <w:tcW w:w="2943" w:type="dxa"/>
          </w:tcPr>
          <w:p w:rsidR="00D440C9" w:rsidRP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6910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Тренировка тонких движений пальцев и кисти рук. На каждом занят</w:t>
            </w:r>
            <w:r w:rsidR="00990F59">
              <w:rPr>
                <w:rFonts w:ascii="Times New Roman" w:hAnsi="Times New Roman" w:cs="Times New Roman"/>
                <w:sz w:val="28"/>
                <w:szCs w:val="28"/>
              </w:rPr>
              <w:t>ии как динамическая пауза или её</w:t>
            </w: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0C9" w:rsidTr="00D440C9">
        <w:tc>
          <w:tcPr>
            <w:tcW w:w="2943" w:type="dxa"/>
          </w:tcPr>
          <w:p w:rsidR="00D440C9" w:rsidRP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</w:tc>
        <w:tc>
          <w:tcPr>
            <w:tcW w:w="6910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Упражнения для выработки полноценных (точных и сильных) движений губ, язык</w:t>
            </w:r>
            <w:r w:rsidR="00C14722">
              <w:rPr>
                <w:rFonts w:ascii="Times New Roman" w:hAnsi="Times New Roman" w:cs="Times New Roman"/>
                <w:sz w:val="28"/>
                <w:szCs w:val="28"/>
              </w:rPr>
              <w:t xml:space="preserve">а, челюсти. Гимнастика для глаз. </w:t>
            </w: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На каждом подгрупповом занятии как часть динамической паузы. На индивидуальных занятиях по показаниям. Дыхательная гимнастика на подгрупповых и индивидуальных занятиях.</w:t>
            </w:r>
          </w:p>
        </w:tc>
      </w:tr>
      <w:tr w:rsidR="00D440C9" w:rsidTr="00D440C9">
        <w:tc>
          <w:tcPr>
            <w:tcW w:w="2943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Психогимнастика</w:t>
            </w:r>
            <w:proofErr w:type="spellEnd"/>
            <w:r w:rsidRPr="00D44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4722" w:rsidRPr="00D440C9" w:rsidRDefault="00C14722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10" w:type="dxa"/>
          </w:tcPr>
          <w:p w:rsidR="00D440C9" w:rsidRDefault="00D440C9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D440C9">
              <w:rPr>
                <w:rFonts w:ascii="Times New Roman" w:hAnsi="Times New Roman" w:cs="Times New Roman"/>
                <w:sz w:val="28"/>
                <w:szCs w:val="28"/>
              </w:rPr>
              <w:t>На индивидуальных занятиях по показаниям</w:t>
            </w:r>
            <w:r w:rsidR="00C147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0C9" w:rsidTr="00D440C9">
        <w:tc>
          <w:tcPr>
            <w:tcW w:w="2943" w:type="dxa"/>
          </w:tcPr>
          <w:p w:rsidR="00D440C9" w:rsidRPr="00C14722" w:rsidRDefault="00C14722" w:rsidP="00C14722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spellStart"/>
            <w:r w:rsidRPr="00112347">
              <w:rPr>
                <w:rFonts w:ascii="Times New Roman" w:hAnsi="Times New Roman" w:cs="Times New Roman"/>
                <w:sz w:val="28"/>
              </w:rPr>
              <w:t>Кинезиологические</w:t>
            </w:r>
            <w:proofErr w:type="spellEnd"/>
            <w:r w:rsidRPr="0011234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</w:tc>
        <w:tc>
          <w:tcPr>
            <w:tcW w:w="6910" w:type="dxa"/>
          </w:tcPr>
          <w:p w:rsidR="00D440C9" w:rsidRDefault="00C14722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>Как часть подгруппового занятия или динамической паузы (в</w:t>
            </w:r>
            <w:r w:rsidR="00990F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>зависимости от сложности упражнения)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0C9" w:rsidTr="00D440C9">
        <w:tc>
          <w:tcPr>
            <w:tcW w:w="2943" w:type="dxa"/>
          </w:tcPr>
          <w:p w:rsidR="00D440C9" w:rsidRPr="00C14722" w:rsidRDefault="00C14722" w:rsidP="00C14722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</w:t>
            </w:r>
          </w:p>
        </w:tc>
        <w:tc>
          <w:tcPr>
            <w:tcW w:w="6910" w:type="dxa"/>
          </w:tcPr>
          <w:p w:rsidR="00D440C9" w:rsidRDefault="00C14722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>Система расслабляющих упражнений, направленная на восстановление между процессами равновесия возбуждения и торможения и снижение двигательного беспокойства (дыхание, мышечное расслабление)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40C9" w:rsidTr="00D440C9">
        <w:tc>
          <w:tcPr>
            <w:tcW w:w="2943" w:type="dxa"/>
          </w:tcPr>
          <w:p w:rsidR="00D440C9" w:rsidRPr="00C14722" w:rsidRDefault="00C14722" w:rsidP="00C14722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Фонетическая ритмика </w:t>
            </w:r>
          </w:p>
        </w:tc>
        <w:tc>
          <w:tcPr>
            <w:tcW w:w="6910" w:type="dxa"/>
          </w:tcPr>
          <w:p w:rsidR="00D440C9" w:rsidRDefault="00C14722" w:rsidP="00D440C9">
            <w:pPr>
              <w:autoSpaceDE w:val="0"/>
              <w:autoSpaceDN w:val="0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C14722">
              <w:rPr>
                <w:rFonts w:ascii="Times New Roman" w:hAnsi="Times New Roman" w:cs="Times New Roman"/>
                <w:sz w:val="28"/>
                <w:szCs w:val="28"/>
              </w:rPr>
              <w:t>Как часть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40C9" w:rsidRDefault="00C14722" w:rsidP="00D440C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22">
        <w:rPr>
          <w:rFonts w:ascii="Times New Roman" w:hAnsi="Times New Roman" w:cs="Times New Roman"/>
          <w:sz w:val="28"/>
          <w:szCs w:val="28"/>
        </w:rPr>
        <w:t>Разнообразие, вариативность используемых методик позволяет обеспечить дифференцированный подход к коррекции речевых нарушений, индивидуализировать коррекционно-развивающий процесс, обеспечить индивидуа</w:t>
      </w:r>
      <w:r w:rsidR="00F755AB">
        <w:rPr>
          <w:rFonts w:ascii="Times New Roman" w:hAnsi="Times New Roman" w:cs="Times New Roman"/>
          <w:sz w:val="28"/>
          <w:szCs w:val="28"/>
        </w:rPr>
        <w:t>льное сопровождение каждого ребё</w:t>
      </w:r>
      <w:r w:rsidRPr="00C14722">
        <w:rPr>
          <w:rFonts w:ascii="Times New Roman" w:hAnsi="Times New Roman" w:cs="Times New Roman"/>
          <w:sz w:val="28"/>
          <w:szCs w:val="28"/>
        </w:rPr>
        <w:t xml:space="preserve">нка в зависимости от вида и структуры речевого нарушения, наличия вторичных нарушений, </w:t>
      </w:r>
      <w:proofErr w:type="spellStart"/>
      <w:r w:rsidRPr="00C14722">
        <w:rPr>
          <w:rFonts w:ascii="Times New Roman" w:hAnsi="Times New Roman" w:cs="Times New Roman"/>
          <w:sz w:val="28"/>
          <w:szCs w:val="28"/>
        </w:rPr>
        <w:t>микросоциальных</w:t>
      </w:r>
      <w:proofErr w:type="spellEnd"/>
      <w:r w:rsidRPr="00C14722">
        <w:rPr>
          <w:rFonts w:ascii="Times New Roman" w:hAnsi="Times New Roman" w:cs="Times New Roman"/>
          <w:sz w:val="28"/>
          <w:szCs w:val="28"/>
        </w:rPr>
        <w:t xml:space="preserve"> условий жизни воспитанника.</w:t>
      </w:r>
    </w:p>
    <w:p w:rsidR="00115455" w:rsidRPr="00C14722" w:rsidRDefault="00115455" w:rsidP="00D440C9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eastAsia="ja-JP"/>
        </w:rPr>
      </w:pPr>
    </w:p>
    <w:p w:rsidR="00DD4FBC" w:rsidRPr="00DD4FBC" w:rsidRDefault="00DD4FBC" w:rsidP="007C6459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III. ОРГАНИЗАЦИОННЫЙ РАЗДЕЛ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3.1. Организация образовательной деятельности по коррекции речи в условиях логопедического пункта ДОУ</w:t>
      </w:r>
    </w:p>
    <w:p w:rsidR="00DD4FBC" w:rsidRPr="00F755AB" w:rsidRDefault="00DD4FBC" w:rsidP="00DD4F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1417"/>
        <w:gridCol w:w="1276"/>
        <w:gridCol w:w="1134"/>
        <w:gridCol w:w="2835"/>
      </w:tblGrid>
      <w:tr w:rsidR="00DD4FBC" w:rsidRPr="00DD4FBC" w:rsidTr="00C14722">
        <w:trPr>
          <w:trHeight w:val="47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Возраст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неделю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месяц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длительность </w:t>
            </w:r>
          </w:p>
          <w:p w:rsidR="00C14722" w:rsidRPr="00DD4FBC" w:rsidRDefault="00C14722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576DF" w:rsidRPr="00DD4FBC" w:rsidTr="000F2CA5">
        <w:trPr>
          <w:trHeight w:val="976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5-6 лет</w:t>
            </w:r>
          </w:p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старшая группа</w:t>
            </w:r>
          </w:p>
          <w:p w:rsidR="00F576DF" w:rsidRPr="00C14722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6DF" w:rsidRPr="00C14722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6DF" w:rsidRPr="00C14722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6DF" w:rsidRPr="00C14722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6DF" w:rsidRPr="00DD4FBC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76DF" w:rsidRPr="00C14722" w:rsidRDefault="00F576DF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более 25</w:t>
            </w: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DD4FBC" w:rsidRPr="00DD4FBC" w:rsidTr="00DD4FBC">
        <w:trPr>
          <w:trHeight w:val="59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6-7 лет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1B0896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630E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не более 30 минут</w:t>
            </w:r>
          </w:p>
        </w:tc>
      </w:tr>
      <w:tr w:rsidR="00DD4FBC" w:rsidRPr="00DD4FBC" w:rsidTr="00DD4FBC">
        <w:trPr>
          <w:trHeight w:val="22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8 -12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68 -101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8"/>
                <w:szCs w:val="28"/>
              </w:rPr>
              <w:t>– 15 минут</w:t>
            </w:r>
          </w:p>
        </w:tc>
      </w:tr>
    </w:tbl>
    <w:p w:rsidR="00DD4FBC" w:rsidRPr="00DD4FBC" w:rsidRDefault="00DD4FBC" w:rsidP="00DD4F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DD4FBC" w:rsidRPr="00A630E4" w:rsidRDefault="00A630E4" w:rsidP="00DD4FB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>В старшей группе, запланировано 32 занятий.</w:t>
      </w:r>
      <w:r w:rsidR="00E97A85"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DD4FBC" w:rsidRPr="00DD4FBC" w:rsidRDefault="00A95505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 связи с праздничным</w:t>
      </w:r>
      <w:r w:rsidR="00676F4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 дня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</w:t>
      </w:r>
      <w:r w:rsidR="00676F4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 1мая и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9 мая, из непосредственной образов</w:t>
      </w:r>
      <w:r w:rsidR="00676F4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ательной деятельности выпадает 2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занятие по корре</w:t>
      </w:r>
      <w:r w:rsidR="00676F4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кции речевого развития в подготовительной к школе</w:t>
      </w:r>
      <w:r w:rsidR="00A630E4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группе. Всего в итоге 31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занятия.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A630E4" w:rsidRPr="00DD4FBC" w:rsidRDefault="00A630E4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>3.1.1. Особенности организации образовательного процесса по коррекции речи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tbl>
      <w:tblPr>
        <w:tblW w:w="9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2"/>
        <w:gridCol w:w="2386"/>
        <w:gridCol w:w="2782"/>
        <w:gridCol w:w="2373"/>
      </w:tblGrid>
      <w:tr w:rsidR="00DD4FBC" w:rsidRPr="00DD4FBC" w:rsidTr="00DD4FBC">
        <w:trPr>
          <w:trHeight w:val="253"/>
        </w:trPr>
        <w:tc>
          <w:tcPr>
            <w:tcW w:w="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  <w:t>Совместная образовательная деятельность учителя – логопеда с детьми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  <w:t>Самостоятельная деятельность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  <w:t xml:space="preserve"> детей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4"/>
                <w:lang w:eastAsia="ja-JP"/>
              </w:rPr>
              <w:t>Образовательная деятельность в семье</w:t>
            </w:r>
          </w:p>
        </w:tc>
      </w:tr>
      <w:tr w:rsidR="00DD4FBC" w:rsidRPr="00DD4FBC" w:rsidTr="00DD4FBC">
        <w:trPr>
          <w:trHeight w:val="15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i/>
                <w:color w:val="000000"/>
                <w:sz w:val="28"/>
                <w:szCs w:val="24"/>
                <w:lang w:eastAsia="ja-JP"/>
              </w:rPr>
              <w:t>Непосредственно образовательная Логопедическая деятельность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i/>
                <w:color w:val="000000"/>
                <w:sz w:val="28"/>
                <w:szCs w:val="24"/>
                <w:lang w:eastAsia="ja-JP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</w:p>
        </w:tc>
      </w:tr>
      <w:tr w:rsidR="00DD4FBC" w:rsidRPr="00DD4FBC" w:rsidTr="00DD4FB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Индивидуальная НОД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1.  Пальчиковые игры и упражнения.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 2.  Мимические,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логоритмические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, артикуляционные, дыхательные гимнастики.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3.  Речевые дидактические игры.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 4.  Чтение художественной литературы.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5.  Праздники, развлечения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1. Сюжетно-ролевые игры.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2. Дидактические игры 3.Настольнопечатные игры.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4. Словотворчество.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5. Совместная продуктивная деятельность.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1. Выполнение рекомендаций учителя-логопеда по исправлению нарушений в речевом развитии.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2. Речевые игры.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3. Беседы.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4. Рассматривание иллюстраций.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5. Разучивание скороговорок,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потешек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>, поговорок и т.д.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  <w:t xml:space="preserve"> 6. Игры – драматизации.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8"/>
                <w:szCs w:val="24"/>
                <w:lang w:eastAsia="ja-JP"/>
              </w:rPr>
            </w:pPr>
          </w:p>
        </w:tc>
      </w:tr>
    </w:tbl>
    <w:p w:rsidR="00DD4FBC" w:rsidRPr="00DD4FBC" w:rsidRDefault="00DD4FBC" w:rsidP="00DD4F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sectPr w:rsidR="00DD4FBC" w:rsidRPr="00DD4FBC"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1B0896" w:rsidRPr="00003D8B" w:rsidRDefault="00DD4FBC" w:rsidP="001B089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003D8B">
        <w:rPr>
          <w:rFonts w:ascii="Times New Roman" w:eastAsia="Andale Sans UI" w:hAnsi="Times New Roman" w:cs="Times New Roman"/>
          <w:b/>
          <w:color w:val="FF0000"/>
          <w:sz w:val="28"/>
          <w:szCs w:val="24"/>
          <w:lang w:eastAsia="ja-JP"/>
        </w:rPr>
        <w:lastRenderedPageBreak/>
        <w:t>3.1.2. Регламент коррекционной образовательной деятельности и циклограмма рабочего времени</w:t>
      </w:r>
      <w:r w:rsidR="001B0896" w:rsidRPr="00003D8B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:rsidR="001B0896" w:rsidRPr="00003D8B" w:rsidRDefault="00003D8B" w:rsidP="001B089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Надо доработать!!!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468"/>
        <w:gridCol w:w="2092"/>
        <w:gridCol w:w="2400"/>
        <w:gridCol w:w="1931"/>
        <w:gridCol w:w="1964"/>
        <w:gridCol w:w="2243"/>
        <w:gridCol w:w="1462"/>
      </w:tblGrid>
      <w:tr w:rsidR="001B0896" w:rsidRPr="001B0896" w:rsidTr="000B5546">
        <w:trPr>
          <w:trHeight w:val="1005"/>
        </w:trPr>
        <w:tc>
          <w:tcPr>
            <w:tcW w:w="2468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2092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Планирование педагогической деятельности</w:t>
            </w:r>
          </w:p>
        </w:tc>
        <w:tc>
          <w:tcPr>
            <w:tcW w:w="2400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Непосредственно-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Образовательная деятельность</w:t>
            </w:r>
          </w:p>
        </w:tc>
        <w:tc>
          <w:tcPr>
            <w:tcW w:w="1931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 xml:space="preserve">Работа с воспитателем группы и с методической литературой </w:t>
            </w:r>
          </w:p>
        </w:tc>
        <w:tc>
          <w:tcPr>
            <w:tcW w:w="1964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Работа с родителями, консультации, открытые показы НОД</w:t>
            </w:r>
          </w:p>
        </w:tc>
        <w:tc>
          <w:tcPr>
            <w:tcW w:w="2243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Заполнение индивидуальных тетрадей детей с домашним заданием</w:t>
            </w:r>
          </w:p>
        </w:tc>
        <w:tc>
          <w:tcPr>
            <w:tcW w:w="1462" w:type="dxa"/>
            <w:vMerge w:val="restart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ИТОГО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часов</w:t>
            </w:r>
          </w:p>
        </w:tc>
      </w:tr>
      <w:tr w:rsidR="001B0896" w:rsidRPr="001B0896" w:rsidTr="000B5546">
        <w:trPr>
          <w:trHeight w:val="285"/>
        </w:trPr>
        <w:tc>
          <w:tcPr>
            <w:tcW w:w="2468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2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 xml:space="preserve">Индивидуальная и подгрупповая </w:t>
            </w:r>
          </w:p>
        </w:tc>
        <w:tc>
          <w:tcPr>
            <w:tcW w:w="1931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  <w:vMerge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0896" w:rsidRPr="001B0896" w:rsidTr="000B5546">
        <w:tc>
          <w:tcPr>
            <w:tcW w:w="2468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0896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7.20 – 08</w:t>
            </w:r>
            <w:r w:rsidR="001B0896" w:rsidRPr="001B0896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  <w:p w:rsidR="00A630E4" w:rsidRP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  <w:r w:rsidR="001B0896" w:rsidRPr="001B0896">
              <w:rPr>
                <w:rFonts w:ascii="Times New Roman" w:hAnsi="Times New Roman" w:cs="Times New Roman"/>
              </w:rPr>
              <w:t>0 – 8.55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  <w:r w:rsidRPr="001B0896">
              <w:rPr>
                <w:rFonts w:ascii="Times New Roman" w:hAnsi="Times New Roman" w:cs="Times New Roman"/>
              </w:rPr>
              <w:t>10.00 – 10.15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  <w:r w:rsidRPr="001B0896">
              <w:rPr>
                <w:rFonts w:ascii="Times New Roman" w:hAnsi="Times New Roman" w:cs="Times New Roman"/>
              </w:rPr>
              <w:t>10.20 – 10.50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1B0896" w:rsidRPr="001B0896" w:rsidTr="000B5546">
        <w:tc>
          <w:tcPr>
            <w:tcW w:w="2468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0896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7.20 – 08</w:t>
            </w:r>
            <w:r w:rsidRPr="001B0896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  <w:p w:rsidR="00A630E4" w:rsidRP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9.40 -10.10</w:t>
            </w:r>
          </w:p>
        </w:tc>
        <w:tc>
          <w:tcPr>
            <w:tcW w:w="2092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1B0896" w:rsidRPr="001B0896" w:rsidTr="000B5546">
        <w:tc>
          <w:tcPr>
            <w:tcW w:w="2468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0896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7.20 – 08</w:t>
            </w:r>
            <w:r w:rsidRPr="001B0896">
              <w:rPr>
                <w:rFonts w:ascii="Times New Roman" w:hAnsi="Times New Roman" w:cs="Times New Roman"/>
                <w:b/>
                <w:sz w:val="24"/>
              </w:rPr>
              <w:t>.30</w:t>
            </w:r>
          </w:p>
          <w:p w:rsidR="00A630E4" w:rsidRP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10.35 – 11.00</w:t>
            </w:r>
          </w:p>
        </w:tc>
        <w:tc>
          <w:tcPr>
            <w:tcW w:w="2092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1B0896" w:rsidP="00A6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14.00 – 14.50</w:t>
            </w:r>
          </w:p>
        </w:tc>
        <w:tc>
          <w:tcPr>
            <w:tcW w:w="1964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1B0896" w:rsidRPr="001B0896" w:rsidTr="000B5546">
        <w:tc>
          <w:tcPr>
            <w:tcW w:w="2468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0896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7.20 – 08.2</w:t>
            </w:r>
            <w:r w:rsidRPr="001B0896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A630E4" w:rsidRP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10.20 – 10.50</w:t>
            </w:r>
          </w:p>
        </w:tc>
        <w:tc>
          <w:tcPr>
            <w:tcW w:w="2092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1B0896" w:rsidP="00A630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11.00 – 11.30</w:t>
            </w: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 xml:space="preserve"> часа</w:t>
            </w:r>
          </w:p>
        </w:tc>
      </w:tr>
      <w:tr w:rsidR="001B0896" w:rsidRPr="001B0896" w:rsidTr="000B5546">
        <w:tc>
          <w:tcPr>
            <w:tcW w:w="2468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0896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7.20 – 08.2</w:t>
            </w:r>
            <w:r w:rsidRPr="001B0896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A630E4" w:rsidRPr="001B0896" w:rsidRDefault="00A630E4" w:rsidP="001B08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09.40 – 09.55</w:t>
            </w:r>
          </w:p>
        </w:tc>
        <w:tc>
          <w:tcPr>
            <w:tcW w:w="2092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0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  <w:r w:rsidRPr="001B0896">
              <w:rPr>
                <w:rFonts w:ascii="Times New Roman" w:hAnsi="Times New Roman" w:cs="Times New Roman"/>
              </w:rPr>
              <w:t>7.30 – 8.55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  <w:r w:rsidRPr="001B0896">
              <w:rPr>
                <w:rFonts w:ascii="Times New Roman" w:hAnsi="Times New Roman" w:cs="Times New Roman"/>
              </w:rPr>
              <w:t>10.00 – 10.15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  <w:r w:rsidRPr="001B0896">
              <w:rPr>
                <w:rFonts w:ascii="Times New Roman" w:hAnsi="Times New Roman" w:cs="Times New Roman"/>
              </w:rPr>
              <w:t>10.20 – 10.50</w:t>
            </w:r>
          </w:p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4" w:type="dxa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3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09.35</w:t>
            </w: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>часа</w:t>
            </w:r>
          </w:p>
        </w:tc>
      </w:tr>
      <w:tr w:rsidR="001B0896" w:rsidRPr="001B0896" w:rsidTr="000B5546">
        <w:tc>
          <w:tcPr>
            <w:tcW w:w="13098" w:type="dxa"/>
            <w:gridSpan w:val="6"/>
          </w:tcPr>
          <w:p w:rsidR="001B0896" w:rsidRPr="001B0896" w:rsidRDefault="001B0896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0896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462" w:type="dxa"/>
          </w:tcPr>
          <w:p w:rsidR="001B0896" w:rsidRPr="001B0896" w:rsidRDefault="00A630E4" w:rsidP="001B08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0896" w:rsidRPr="001B0896">
              <w:rPr>
                <w:rFonts w:ascii="Times New Roman" w:hAnsi="Times New Roman" w:cs="Times New Roman"/>
                <w:sz w:val="24"/>
              </w:rPr>
              <w:t>0 часов</w:t>
            </w:r>
          </w:p>
        </w:tc>
      </w:tr>
    </w:tbl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A630E4" w:rsidRDefault="00DD4FBC" w:rsidP="00DD4F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8"/>
          <w:szCs w:val="24"/>
          <w:lang w:eastAsia="ja-JP" w:bidi="fa-IR"/>
        </w:rPr>
      </w:pPr>
    </w:p>
    <w:p w:rsidR="00DD4FBC" w:rsidRPr="00A630E4" w:rsidRDefault="00DD4FBC" w:rsidP="00DD4F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4"/>
          <w:lang w:eastAsia="ja-JP" w:bidi="fa-IR"/>
        </w:rPr>
      </w:pPr>
    </w:p>
    <w:p w:rsidR="00DD4FBC" w:rsidRPr="00A630E4" w:rsidRDefault="00DD4FBC" w:rsidP="00DD4F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sectPr w:rsidR="00DD4FBC" w:rsidRPr="00A630E4">
          <w:pgSz w:w="16837" w:h="11905" w:orient="landscape"/>
          <w:pgMar w:top="1134" w:right="1134" w:bottom="1134" w:left="1134" w:header="720" w:footer="720" w:gutter="0"/>
          <w:cols w:space="720"/>
        </w:sect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>3.2. Планирование деятельности учителя-логопеда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C14722" w:rsidRPr="00452443" w:rsidRDefault="00DD4FBC" w:rsidP="00452443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Исходя из целей и задач Рабочей программы были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составлены следующие документы, регламентирующие работу на ло</w:t>
      </w:r>
      <w:r w:rsidR="0045244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гопедическом пункте ДОБУ на 2024- 2025</w:t>
      </w:r>
      <w:r w:rsidR="00535E6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учебный год:</w:t>
      </w:r>
    </w:p>
    <w:p w:rsidR="00DD4FBC" w:rsidRPr="00DF7847" w:rsidRDefault="00DF7847" w:rsidP="00DD4FB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Перспективный план образовательной деятельности по коррекции речи детей 5 - 6 лет с ФНР, ФФНР</w:t>
      </w:r>
      <w:r w:rsidR="008D4F3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ОНР, НВОНР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; </w:t>
      </w:r>
    </w:p>
    <w:p w:rsidR="00DD4FBC" w:rsidRPr="00DD4FBC" w:rsidRDefault="00DD4FBC" w:rsidP="00DD4FB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Перспективный план образовательной деятельности по коррекции речи детей 6 - 7 лет с ФНР, ФФНР и ОНР; </w:t>
      </w:r>
    </w:p>
    <w:p w:rsidR="00DD4FBC" w:rsidRDefault="00DD4FBC" w:rsidP="00DD4FB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План индивидуальной коррекционной работы по коррекции звукопроизношения на логопедическом пунк</w:t>
      </w:r>
      <w:r w:rsidR="0045244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те ДОУ на 2024-2025</w:t>
      </w:r>
      <w:r w:rsidR="00DF7847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учебный год; </w:t>
      </w:r>
    </w:p>
    <w:p w:rsidR="00DF7847" w:rsidRDefault="00DF7847" w:rsidP="00DD4FBC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Тематическое планирование </w:t>
      </w:r>
    </w:p>
    <w:p w:rsidR="00DD4FBC" w:rsidRPr="00DD4FBC" w:rsidRDefault="00DD4FBC" w:rsidP="00452443">
      <w:pPr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452443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3.2.1</w:t>
      </w:r>
      <w:r w:rsidR="005650A7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. 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Перспективный план образовательной деятельности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по коррекции речи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детей 5-6 лет с ФНР, ФФНР </w:t>
      </w:r>
      <w:r w:rsidR="00077474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и ОНР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зачисленных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на логоп</w:t>
      </w:r>
      <w:r w:rsidR="00452443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едический пункт ДОУ на 2024-2025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учебный год.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835"/>
        <w:gridCol w:w="2268"/>
      </w:tblGrid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Направления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 период обучения сентябрь, октябрь, 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 период обучения декабрь, январь,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III период обучения март, апрель, май</w:t>
            </w:r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Развитие моторных функций.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990F59" w:rsidP="00DD4FBC">
            <w:pPr>
              <w:suppressAutoHyphens/>
              <w:autoSpaceDN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• работа по выработке чё</w:t>
            </w:r>
            <w:r w:rsidR="00DD4FBC"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тких координационных движений артикуляционного аппарата;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развитие ощущений от движений органов артикуляции;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умения анализировать положение артикуляционных органов при произнесении 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развитие общей моторики, выработка координации речи с движением;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мелкой моторики рук: пальчиковая гимнастика, работа со шнуровкой, мелкой мозаикой, составлением узоров, фигур по образцу, обведение, закрашивание и штриховка;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мимической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гимнастике;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990F59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• развитие чё</w:t>
            </w:r>
            <w:r w:rsidR="00DD4FBC"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тких координационных движений артикуляционного аппарата; </w:t>
            </w:r>
          </w:p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ощущений от движений органов артикуляции; </w:t>
            </w:r>
          </w:p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умения анализировать положение артикуляционных органов при произнесении 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общей моторики, выработка координации речи с движением;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ритмического чувства;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пространственных представлений;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• развитее зрительного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гнозиса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конструктивных навыков;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• развитие мелкой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моторики рук: пальчиковая гимнастика, работа со шнуровкой, мелкой мозаикой, составлением узоров, фигур по образцу, обведение, закрашивание и штриховка;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мимической гимнастике;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самомассажу лица и шеи.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990F59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• развитие чё</w:t>
            </w:r>
            <w:r w:rsidR="00DD4FBC"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тких координационных движений артикуляционного аппарата;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ощущений от движений органов артикуляции;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умения анализировать положение артикуляционных органов при произнесении 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общей моторики, выработка координации речи с движением;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ритмического чувства;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пространственных представлений;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• развитее зрительного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гнозиса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конструктивных навыков;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99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мелкой моторики рук: пальчиковая гимнастика, работа со шнуровкой, мелкой мозаикой, составлением узоров, фигур по образцу, обведение, закрашивание и штриховка;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мимической гимнастике;      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• обучение самомассажу лица и шеи.</w:t>
            </w:r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lastRenderedPageBreak/>
              <w:t>Развитие дыхательной и голосовой функции.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работа по формированию правильного речевого дыхания;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работа над постановкой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нижнедиафрагмального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дыхания;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обучение детей умению коротко и бесшумно вдыхать (не поднимая плечи), спокойно и плавно выдыхать;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формировать умение произносить на выдохе, звуки, слоги, фразы;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выработка умения произвольно изменять силу голоса: говорить тише, громче, громко, тихо;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выработка умения произвольно изменять высоту голоса: говорить тонким и грубым голосом.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ind w:right="-108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работа по формированию правильного речевого дыхания;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работа над постановкой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нижнедиафрагмального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дыхания;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детей умению коротко и бесшумно вдыхать (не поднимая плечи), спокойно и плавно выдыхать;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выработка умения произвольно изменять силу голоса: говорить тише, громче, громко, тихо;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выработка умения произвольно изменять высоту голоса: говорить тонким и грубым голосом.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работа над постановкой 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нижнедиафрагмального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дыхания;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детей умению коротко и бесшумно вдыхать (не поднимая плечи), спокойно и плавно выдыхать;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выработка умения произвольно изменять силу голоса: говорить тише, громче, громко, тихо;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выработка умения произвольно изменять высоту голоса: говорить тонким и грубым голосом.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Формирование фонетико - фонематических процессов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слухового внимания и восприятия на материале речевых и неречевых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п</w:t>
            </w:r>
            <w:r w:rsidR="00DF7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ознакомить детей со звуками: А,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У, И,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Ы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О, Э, М, П, Н, Б, 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упражнение в выделении гласных звуков в начальной ударной позиции в слове и согласных звуков в конце слова;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определение места положения звука в словах (в начале, конце слова);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познакомить с понятием «предложение»;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различение на слух изученных гласных и согласных 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•дифференциация звуков: ы-и, а</w:t>
            </w:r>
            <w:r w:rsidR="00DF7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 w:rsidR="00DF7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у и согласных по твё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рдости-мягкости: м-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мь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, в-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вь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, н-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нь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, п-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пь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формирование понятий: речь, предложение, слово, звук, слог</w:t>
            </w:r>
            <w:r w:rsidR="00DF7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гласный звук, согласный звук 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(твё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рдый – мягкий, глухой – звонкий). </w:t>
            </w:r>
            <w:proofErr w:type="gramEnd"/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• развитие слухового внимания и восприятия на материале речевых и неречевых звуков;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 • познакомить детей со звук</w:t>
            </w:r>
            <w:r w:rsidR="00DF784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ами: В, Д, Т, Ф,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К, Х, Г, С, СЬ,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З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ЗЬ;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различение этих звуков на слух;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развитие навыков дифференциации согласных звуков по твердости-мягкости, звонкости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–г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лухости;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умения характеризовать звук;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выделение звуков из состава слова;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•преобразование слогов и слов;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формирование понятий: речь, предложение, слово, звук, слог, г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ласный звук, согласный звук (твё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рдый – мягкий, глухой – звонкий).</w:t>
            </w:r>
            <w:proofErr w:type="gramEnd"/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• познакомить детей со звуками: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Ц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Ш, Ж, Ч, Щ; различение этих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звуков на слух;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навыков дифференциации согласных звуков: С-Ц, С-Ш, Ш-Ж, Ш-Щ, Ч-Щ, Ч-Ц;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умения характеризовать звук;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выделение звуков из состава слова;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преобразование слогов и слов;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•формирование понятий: речь, предложение, слово, звук, слог, гласный звук, согласный звук; </w:t>
            </w:r>
            <w:proofErr w:type="gramEnd"/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умения делить сло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ва на слоги из одного, двух, трё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х слогов с последующим выкладыванием схемы.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lastRenderedPageBreak/>
              <w:t>Лексика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4CD9" w:rsidRPr="00DD4FBC" w:rsidRDefault="00DD4FBC" w:rsidP="00EB539D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• расширение и уточнение, активизация словаря по лексическим темам: </w:t>
            </w:r>
            <w:r w:rsidR="003C4CD9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Осень»,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«Овощи»,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>Огород Сад. Фрукты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>Лес. Грибы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3C4CD9" w:rsidRPr="00794C1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="003C4CD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B539D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539D" w:rsidRPr="00794C1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 w:rsidR="00EB539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EB539D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539D" w:rsidRPr="00794C10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="00EB53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D4FBC" w:rsidRPr="00DD4FBC" w:rsidRDefault="00DD4FBC" w:rsidP="003C4C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EB539D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• расширение и уточнение, активизация словаря 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 лексическим темам: «Зимующие птицы», «Домашние животные зимой», «Дикие животные зимой», 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«Новый год», «Мебель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 Части мебели», «Транспорт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», 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«Профессии на транспорте».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EB539D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• расширение, уточнение и активизация словаря по темам: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«Детский сад.   Профессии», Профессия швея», «Профессии на стройке», « наша армия»,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«Весна. </w:t>
            </w:r>
            <w:proofErr w:type="gramStart"/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Праздник мам», 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«Комнатные растения», 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«Речные и аквариумные рыбы», «Наш посёлок», 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«Весенние </w:t>
            </w:r>
            <w:proofErr w:type="spellStart"/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селскохозяйственные</w:t>
            </w:r>
            <w:proofErr w:type="spellEnd"/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работы», </w:t>
            </w:r>
            <w:r w:rsidR="00EB539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«Космос», «Хлеб», </w:t>
            </w:r>
            <w:r w:rsidR="008D4F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«Правила дорожного движения», «Почта», 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«Насекомые</w:t>
            </w:r>
            <w:r w:rsidR="008D4F3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 пауки</w:t>
            </w: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», «Лето».</w:t>
            </w:r>
            <w:proofErr w:type="gramEnd"/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lastRenderedPageBreak/>
              <w:t>Грамматический строй речи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i/>
                <w:color w:val="00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развитие навыка словообразования с помощью уменьшительно-ласкательных суффиксов;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закрепление умения согласовывать существительные с притяжательными местоимениями: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мой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— моя — моё;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образование глаголов с приставками на-, п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о-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вы-, с-, пере-;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согласование прилагательных и существительных в косвенных падежах;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упражнение в преобразовании имен существительных в именительном падеже единственного числа в множественное число;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умения согласовывать глаголы с именами существительными единственного и множественного числа;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упражнение в согласовании существительных с именами прилагательными в роде, числе, падеже;  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упражнение в образовании относительных прилагательных;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упражнение в согласовании существительных с глаголами настоящего и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прошедшего времени.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• упражнение в умении образовывать сравнительную степень прилагательных;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усвоение навыка согласования прилагательных с существительными в роде, числе, падеже;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согласование притяжательных прилагательных и местоимений с существительными;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умения образовывать сравнительную степень прилагательных;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формирование умения образовывать приставочные глаголы; изменение глаголов по временам;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использование предлогов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на, под, в, из;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образование существительных с помощью суффиксов (сахар-сахарница);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образование существительных творительного падежа (что с чем? – чашка с чаем);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</w:t>
            </w:r>
            <w:r w:rsidR="0045244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образование прилагательных путё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м словосложения (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голубоглазый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согласование глаголов настоящего и прошедшего времени с существительными;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закрепление употребления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существительных в именительном и родительном падежах множественного числа;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формирование умения употреблять слова-антонимы;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• закрепление умения согласовывать числительные </w:t>
            </w:r>
            <w:proofErr w:type="gramStart"/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</w:t>
            </w:r>
            <w:proofErr w:type="gramEnd"/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им. сущ.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•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совершенствованиепонимания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обобщающего значения слов; </w:t>
            </w:r>
          </w:p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закрепление навыка согласования существительных и глаголов;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закрепление навыков образования и употребления относительных прилагательных с продуктивными суффиксами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–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, -ев, -ан, -</w:t>
            </w:r>
            <w:proofErr w:type="spell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ян</w:t>
            </w:r>
            <w:proofErr w:type="spell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(луговой, полевой), притяжательных прилагательных, прилагательных с ласкательными суффиксами (голубенький, сухонький);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употребление наиболее доступных антонимических отношений между словами (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быстро-медленно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далеко-близко);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согласование притяжательных местоимений с существительными;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закрепление навыка образования приставочных глаголов с приставками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в-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у-, пере-, про-, при-;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расширение значения предлогов,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выражающих пространственное расположение;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совершенствование практического навыка согласования прилагательных с существительными в роде, числе, падеже;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• закрепление умения согласования числительных с именами существительными</w:t>
            </w:r>
          </w:p>
        </w:tc>
      </w:tr>
      <w:tr w:rsidR="00DD4FBC" w:rsidRPr="00DD4FBC" w:rsidTr="00DD4FB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lastRenderedPageBreak/>
              <w:t>Связная речь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обучению составлению простых предложений по вопросам, по демонстрации действий, по картине и согласованию слов в предложении;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•совершенствование навыка распрос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транения простого нераспространё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нного предложения однородными членами;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развитие понимания речи, умение вслушиваться в обращенную речь; выделять названия предметов, действий, признаков, понимание обобщающего значения слов;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подготовка к овладению диалогической, фразовой речью;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обучение детей пересказу небольших рассказов и хорошо знакомых сказок, сюжетных и предметных картинок.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•совершенствование навыка ведения подготовленного диалога, умение задать вопрос;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упражнение в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построении простых распространё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нных предложений;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обучение составлению 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простых</w:t>
            </w:r>
            <w:proofErr w:type="gramEnd"/>
          </w:p>
          <w:p w:rsidR="00DD4FBC" w:rsidRPr="00DD4FBC" w:rsidRDefault="00990F59" w:rsidP="00DD4FBC">
            <w:pPr>
              <w:suppressAutoHyphens/>
              <w:autoSpaceDN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сложносочинё</w:t>
            </w:r>
            <w:r w:rsidR="00DD4FBC"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нных и сложно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подчинё</w:t>
            </w:r>
            <w:r w:rsidR="00DD4FBC"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нных предложений;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172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•совершенствование навыка пересказа хорошо знакомых сказок и коротких текстов со зрительной опорой и с небольшой помощью педагога;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составление коротких рассказов по картинке, серии картин, рассказов - описаний, простых пересказов.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заучивание простых стихотворений.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F755AB" w:rsidRDefault="00DD4FBC" w:rsidP="00DD4FBC">
            <w:pPr>
              <w:suppressAutoHyphens/>
              <w:autoSpaceDN w:val="0"/>
              <w:spacing w:after="0" w:line="240" w:lineRule="auto"/>
              <w:ind w:right="-173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•совершенствование навыка составления простых предложений;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об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учение составлению сложноподчинё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нных предложений;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о</w:t>
            </w:r>
            <w:r w:rsidR="00990F59">
              <w:rPr>
                <w:rFonts w:ascii="Times New Roman" w:eastAsia="Calibri" w:hAnsi="Times New Roman" w:cs="Times New Roman"/>
                <w:sz w:val="24"/>
                <w:szCs w:val="28"/>
              </w:rPr>
              <w:t>бучение составлению сложносочинё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нных предложений;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>• обучение составлению предложений с противительным союзом</w:t>
            </w:r>
            <w:proofErr w:type="gramStart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А</w:t>
            </w:r>
            <w:proofErr w:type="gramEnd"/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ИЛИ;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ind w:right="-173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навыка передачи в речи последовательности событий, наблюдений за серией выполняемых действий детьми;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составление предложений по вопросам, по опорным словам, по слову в заданной падежной форме;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составление рассказа по картине, серии </w:t>
            </w: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картинок, рассказ – описание, пересказ;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• обучение пересказу небольших рассказов и хорошо знакомых сказок; </w:t>
            </w:r>
          </w:p>
          <w:p w:rsidR="00DD4FBC" w:rsidRPr="00DD4FBC" w:rsidRDefault="00DD4FBC" w:rsidP="00DD4FBC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D4FB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• развитие диалогической и монологической речи.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color w:val="000000"/>
                <w:sz w:val="24"/>
              </w:rPr>
            </w:pPr>
          </w:p>
        </w:tc>
      </w:tr>
    </w:tbl>
    <w:p w:rsidR="006A6F36" w:rsidRPr="00DF151B" w:rsidRDefault="006A6F36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2F46F6" w:rsidRPr="00F755AB" w:rsidRDefault="002F46F6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452443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3.2.2</w:t>
      </w:r>
      <w:r w:rsidR="005650A7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. 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Перспективный план образовательной деятельности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по коррекции речи</w:t>
      </w:r>
    </w:p>
    <w:p w:rsidR="00DD4FBC" w:rsidRPr="00DD4FBC" w:rsidRDefault="00077474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детей 6-7 лет с ФНР, ФФНР</w:t>
      </w:r>
      <w:r w:rsidR="00990F59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 и ОНР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зачисленных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на логопедический пункт</w:t>
      </w:r>
    </w:p>
    <w:p w:rsidR="00DD4FBC" w:rsidRPr="00DD4FBC" w:rsidRDefault="00452443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ДОУ на 2024-2025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учебный год.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0"/>
          <w:szCs w:val="24"/>
          <w:lang w:eastAsia="ja-JP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2655"/>
        <w:gridCol w:w="2694"/>
        <w:gridCol w:w="2402"/>
      </w:tblGrid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  <w:t>Направления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работы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  <w:t>I период обучения сентябрь, октябрь, 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  <w:t>II период обучения декабрь, январь, февраль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color w:val="000000"/>
                <w:sz w:val="28"/>
                <w:szCs w:val="28"/>
                <w:lang w:eastAsia="ja-JP"/>
              </w:rPr>
              <w:t>III период обучения март, апрель, май</w:t>
            </w: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  <w:t>Развитие общих речевых навыков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452443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Выработка чё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ткого, координированного движения органов речевого аппарата.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Обучение детей короткому и бесшумному вдоху (не поднимая плечи), плавному речевому выдоху.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3.  Работа по формированию диафрагмального дыхания.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4.  Работа над мягкой атакой голоса. Сформировать понятия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г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ромкий и тихий голос. Умение им пользоваться.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1. Продолжить работу над постановкой дыхания, просодики.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2. Познакомить с различными видами интонации: повествовательная, восклицательная, вопросительная.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Продолжение работы на постановку дыхания.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Продолжить работу над темпом, ритмом, выразительностью речи.</w:t>
            </w: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  <w:t>Звукопроизношение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Разработка речевого аппарата, подготовка к поставке звуков.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Уточнение произношения гласных звуков и наиболее 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лё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гких согласных звуков.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3. Постановка и первоначальное закрепление дефектов звукопроизношения (индивидуальная работа).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1. Продолжить работу коррекции искажений и отсутствия звуков в речи детей (индивидуальная работа).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 2. Автоматизация и дифференциация поставленных звуков.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1. Продолжить работу коррекции искажений и отсутствия звуков в речи детей (индивидуальная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работа).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Автоматизация и дифференциация поставленных звуков.</w:t>
            </w: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  <w:lastRenderedPageBreak/>
              <w:t>Работа над слоговой структурой слова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Работа над односложными словами с сочетанием согласных в начале и в конце слова (стол, мост).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Работа над двусложными словами без стечения согласных (муха, домик).</w:t>
            </w:r>
          </w:p>
          <w:p w:rsidR="00DD4FBC" w:rsidRPr="00DD4FBC" w:rsidRDefault="00452443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3. Работа над трё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хсложными словами без ст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ечения согласных (малина, василё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к).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1. Работа над структурой слов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с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стечением согласных в начале слова (цветок, книга), в середине слова (окно, палка), в конце слова (радость).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Ра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бота над слоговой структурой трё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хсложных слов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с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стечением согласных в начале слова (сметана) и в середине слова (пылинка, карандаш).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Закрепление слоговой структуры двусложных и т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хсложных слов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с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стечением согласных. </w:t>
            </w:r>
          </w:p>
          <w:p w:rsidR="00DD4FBC" w:rsidRPr="00DD4FBC" w:rsidRDefault="00DD4FBC" w:rsidP="00452443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Работа над слоговой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структурой двух-, трёх-, четырё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х-, пятисложных слов со сложной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звукослоговой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структурой (квадрат, мотоцикл, квартира, водопровод, электричество).</w:t>
            </w:r>
            <w:proofErr w:type="gramEnd"/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4"/>
                <w:szCs w:val="28"/>
                <w:lang w:eastAsia="ja-JP"/>
              </w:rPr>
              <w:t>Развитие языкового анализа, синтеза, представлений (фонематического, слогового анализа предложений</w:t>
            </w: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1. Развитие слухового внимания на материале неречевых звуков.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Знакомство с гласными звуками: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а, о, у, э, ы, 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3. Анализ и синтез звукосочетаний из 2-3 гласных звуков: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ау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,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уа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,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оуэ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 и др.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4. Выделение гласного в начале слова (Аня), в конце слова (пила), в середине односложных слов (шар, бык, стол)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5. Подбор слов на гласные звуки.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6. Знакомство с согласными звуками 7. Выделение изученных согласных звуков из слов (в начале, середине, в конце).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8.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Знакомство с понятиями «гласный звук» и «согласный звук», «звук», «буква», 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«твё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рдый согласный», «мягкий согласны».</w:t>
            </w:r>
            <w:proofErr w:type="gramEnd"/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9. Анализ обратных и прямых слогов с изученными звуками.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10. Пол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ный звуковой анализ и синтез </w:t>
            </w:r>
            <w:proofErr w:type="spellStart"/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трё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хзвуковых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слов с изученными звуками (ива, мак и т.п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)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11. Знакомство с буквами А,</w:t>
            </w:r>
            <w:r w:rsidR="00DF7847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О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,У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,Э,И,Ы,</w:t>
            </w:r>
            <w:r w:rsidR="003C4CD9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r w:rsidR="003C4CD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,Й,Я,Е,Ё,</w:t>
            </w:r>
            <w:r w:rsidR="003C4CD9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Ю.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12. Выкладывание из букв чтение прямых и обратных слогов с изученными буквами.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1. З</w:t>
            </w:r>
            <w:r w:rsidR="003C4CD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накомство со звуками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ц, ш, щ, ж, ч и буква</w:t>
            </w:r>
            <w:r w:rsidR="003C4CD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ми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Ц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 Ш, Ж, Щ, Ч.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Учить полному звуковому анализу слов типа: мука, шкаф, аист, кошка (на материале изученных звуков).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3. У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чить детей различать на слух твё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рдые и мягкие согласные (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при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составление схем выделять цветом).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4. Учить </w:t>
            </w:r>
            <w:r w:rsidR="00452443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детей преобразовывать слова путё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 замены или добавления звука.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5. Учить детей делить слова на слоги, ввести понятие «слово», «слог».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6. Знакомство с понятием «предложение», составление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графической схемы предложений без предлогов, а затем с простыми предложениями. 7. Познакомить детей с элементарными правилами правописания.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8. Продолжать знакомство с буквами, учить составлять слова из пройденных букв.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3C4CD9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1. Знакомство со звуками 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л, ль, </w:t>
            </w:r>
            <w:proofErr w:type="gramStart"/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</w:t>
            </w:r>
            <w:proofErr w:type="gramEnd"/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proofErr w:type="spellStart"/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рь</w:t>
            </w:r>
            <w:proofErr w:type="spellEnd"/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и буквами И,Л,Ь,</w:t>
            </w: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Ъ, Р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Обучать звуковому анализу слов из 3-6 звуков без наглядной основы, подбору слов по моделям. 3. Закрепить навыки слогового анализа и синтеза предложений. 4. Обучать навыку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послогового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слитного чтения слов, предложений, коротких текстов. 5. Познакомить детей с двумя способами обозначения мягкости согласных на письме.</w:t>
            </w: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4"/>
                <w:szCs w:val="28"/>
                <w:lang w:eastAsia="ja-JP"/>
              </w:rPr>
              <w:lastRenderedPageBreak/>
              <w:t>Лексика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09A" w:rsidRPr="00DD4FBC" w:rsidRDefault="00DD4FBC" w:rsidP="0021180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Расширение и уточнение словаря по темам: </w:t>
            </w:r>
            <w:r w:rsidR="00211805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«</w:t>
            </w:r>
            <w:r w:rsidR="006A6F36">
              <w:rPr>
                <w:rFonts w:ascii="Times New Roman" w:hAnsi="Times New Roman" w:cs="Times New Roman"/>
                <w:sz w:val="24"/>
              </w:rPr>
              <w:t>Осень.  Осенние месяцы.</w:t>
            </w:r>
            <w:r w:rsidR="0021180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F36">
              <w:rPr>
                <w:rFonts w:ascii="Times New Roman" w:hAnsi="Times New Roman" w:cs="Times New Roman"/>
                <w:sz w:val="24"/>
              </w:rPr>
              <w:t>Периоды</w:t>
            </w:r>
            <w:r w:rsidR="0021180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A6F36">
              <w:rPr>
                <w:rFonts w:ascii="Times New Roman" w:hAnsi="Times New Roman" w:cs="Times New Roman"/>
                <w:sz w:val="24"/>
              </w:rPr>
              <w:t>осени. Деревья осенью</w:t>
            </w:r>
            <w:r w:rsidR="00211805">
              <w:rPr>
                <w:rFonts w:ascii="Times New Roman" w:hAnsi="Times New Roman" w:cs="Times New Roman"/>
                <w:sz w:val="24"/>
              </w:rPr>
              <w:t>», «Овощи. Труд  взрослых на полях и огородах», «Фрукты. Труд взрослых в садах»,  «Ягоды и грибы. Лес осенью», «Насекомые и пауки», «Перелётные птицы.  Водоплавающие птицы», «Домашние животные», «Дикие животные наших лесов», «Одежда, обувь, головные уборы».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211805">
            <w:pPr>
              <w:autoSpaceDE w:val="0"/>
              <w:autoSpaceDN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Расширение и уточнение словаря по темам:</w:t>
            </w:r>
            <w:r w:rsidR="00211805">
              <w:rPr>
                <w:rFonts w:ascii="Times New Roman" w:hAnsi="Times New Roman" w:cs="Times New Roman"/>
                <w:sz w:val="24"/>
              </w:rPr>
              <w:t xml:space="preserve"> «Зима. Зимние месяцы», «Мебель», «Посуда. Виды посуды», «Новый год», «Транспорт виды транс порта», «Профессии взрослых, «Трудовые действия», «Труд на селе зимой», «Орудия труда. Инструменты».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Default="00DD4FBC" w:rsidP="00DF15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Расширение и уточнение словаря по темам: </w:t>
            </w:r>
            <w:r w:rsidR="0037516B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«</w:t>
            </w:r>
            <w:r w:rsidR="0037516B">
              <w:rPr>
                <w:rFonts w:ascii="Times New Roman" w:hAnsi="Times New Roman" w:cs="Times New Roman"/>
                <w:sz w:val="24"/>
              </w:rPr>
              <w:t>Животные жарких стран», «Комнатные растения», «Аквариумные и пресноводные рыбы», «Животный мир морей и океанов», «Ранняя весна. Мамин праздник. Первые весенние цветы», «Наша Родина – Россия», «Москва – столица России. Мы читаем русские народные сказки», «Санкт- Петербург», «Наш посёлок», «Мы читаем. К.И. Чуковский»,  «Мы читаем. С.</w:t>
            </w:r>
            <w:proofErr w:type="gramStart"/>
            <w:r w:rsidR="0037516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37516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37516B">
              <w:rPr>
                <w:rFonts w:ascii="Times New Roman" w:hAnsi="Times New Roman" w:cs="Times New Roman"/>
                <w:sz w:val="24"/>
              </w:rPr>
              <w:t>Михалков</w:t>
            </w:r>
            <w:proofErr w:type="gramEnd"/>
            <w:r w:rsidR="0037516B">
              <w:rPr>
                <w:rFonts w:ascii="Times New Roman" w:hAnsi="Times New Roman" w:cs="Times New Roman"/>
                <w:sz w:val="24"/>
              </w:rPr>
              <w:t xml:space="preserve">»,  «Мы читаем А. А. </w:t>
            </w:r>
            <w:proofErr w:type="spellStart"/>
            <w:r w:rsidR="0037516B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="0037516B">
              <w:rPr>
                <w:rFonts w:ascii="Times New Roman" w:hAnsi="Times New Roman" w:cs="Times New Roman"/>
                <w:sz w:val="24"/>
              </w:rPr>
              <w:t>», «Поздняя весна. Весенние цветы», «Перелётные птицы. Насекомые весной», «Школа. Школьные принадлежности».</w:t>
            </w:r>
          </w:p>
          <w:p w:rsidR="00DF151B" w:rsidRPr="00DF151B" w:rsidRDefault="00DF151B" w:rsidP="00DF151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4"/>
                <w:szCs w:val="28"/>
                <w:lang w:eastAsia="ja-JP"/>
              </w:rPr>
              <w:t>Грамматическ</w:t>
            </w: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4"/>
                <w:szCs w:val="28"/>
                <w:lang w:eastAsia="ja-JP"/>
              </w:rPr>
              <w:lastRenderedPageBreak/>
              <w:t>ий строй речи (по лексическим темам</w:t>
            </w: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1. 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Отработка падежных 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окончаний имё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н существительных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ед.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ч</w:t>
            </w:r>
            <w:proofErr w:type="spellEnd"/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Преобразование существительных в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И.п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ед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.ч</w:t>
            </w:r>
            <w:proofErr w:type="spellEnd"/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и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мн.ч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3. Согласование глаголов с существите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льными </w:t>
            </w:r>
            <w:proofErr w:type="spellStart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ед</w:t>
            </w:r>
            <w:proofErr w:type="gramStart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.ч</w:t>
            </w:r>
            <w:proofErr w:type="spellEnd"/>
            <w:proofErr w:type="gramEnd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и </w:t>
            </w:r>
            <w:proofErr w:type="spellStart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мн.ч</w:t>
            </w:r>
            <w:proofErr w:type="spellEnd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.(яблоко растё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т-яблоки растут)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4. Согласование существительных с при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тяж. местоимениями </w:t>
            </w:r>
            <w:proofErr w:type="gramStart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мой</w:t>
            </w:r>
            <w:proofErr w:type="gramEnd"/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, моя, моё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, мои.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5. Образование существительных с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уменьшительно-ласкательными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6. Согласование числительных два и пять с существительным.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1. Закрепление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употребления падежных окончаний существительных в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ед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.ч</w:t>
            </w:r>
            <w:proofErr w:type="spellEnd"/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и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мн.ч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Согласование прилагательных с существительными в роде, числе, падеже.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3. Согласование существительных с числительным (один карандаш, пять карандашей) </w:t>
            </w:r>
          </w:p>
          <w:p w:rsidR="00DD4FBC" w:rsidRPr="00DD4FBC" w:rsidRDefault="00990F59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4. Образование названий детё</w:t>
            </w:r>
            <w:r w:rsidR="00DD4FBC"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нышей животных.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5. Образование притяжательных прилагательных, образование прилагательных от существительных (по лексическим темам II периода).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6. Образование возвратных глаголов, дифференциация глаголов совершенного и несовершенного вида.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7.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Уточнение значения простых предлогов места (</w:t>
            </w:r>
            <w:r w:rsidRPr="00DD4FBC">
              <w:rPr>
                <w:rFonts w:ascii="Times New Roman" w:eastAsia="Andale Sans UI" w:hAnsi="Times New Roman" w:cs="Times New Roman"/>
                <w:i/>
                <w:color w:val="000000"/>
                <w:sz w:val="24"/>
                <w:szCs w:val="28"/>
                <w:lang w:eastAsia="ja-JP"/>
              </w:rPr>
              <w:t>в, на, под, над, у, за,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</w:t>
            </w:r>
            <w:r w:rsidRPr="00DD4FBC">
              <w:rPr>
                <w:rFonts w:ascii="Times New Roman" w:eastAsia="Andale Sans UI" w:hAnsi="Times New Roman" w:cs="Times New Roman"/>
                <w:i/>
                <w:color w:val="000000"/>
                <w:sz w:val="24"/>
                <w:szCs w:val="28"/>
                <w:lang w:eastAsia="ja-JP"/>
              </w:rPr>
              <w:t>перед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) и движения (</w:t>
            </w:r>
            <w:r w:rsidRPr="00DD4FBC">
              <w:rPr>
                <w:rFonts w:ascii="Times New Roman" w:eastAsia="Andale Sans UI" w:hAnsi="Times New Roman" w:cs="Times New Roman"/>
                <w:i/>
                <w:color w:val="000000"/>
                <w:sz w:val="24"/>
                <w:szCs w:val="28"/>
                <w:lang w:eastAsia="ja-JP"/>
              </w:rPr>
              <w:t>в, из, к, от, по, через, за)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.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Учить составлять предложения с предлогами с использованием символов предлогов.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1.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Уточнить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значения простых и сложных предлогов (из-за, из-под), закрепить правильное употребление предлогов. </w:t>
            </w:r>
            <w:proofErr w:type="gramEnd"/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2. Отработать правильное употребление в ре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чи различных типов сложноподчинё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нных предложений с союзами и союзными словами. 3. Учить образовывать наречия от прилагательных (быстрый-быстрее) формы степеней сравнения прилагательных (быстрее - </w:t>
            </w:r>
            <w:proofErr w:type="gram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самый</w:t>
            </w:r>
            <w:proofErr w:type="gram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быстрый).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4. Обучать подбору родственных слов, синонимов, антонимов, омонимов, составлению предложений с данными словами.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5. Закреплять способы образования новых слов с помощью приставок и суффиксов,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путём сложения (пароход, самолё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т, кашеварка).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</w:tr>
      <w:tr w:rsidR="00DD4FBC" w:rsidRPr="00DD4FBC" w:rsidTr="00DD4FBC"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b/>
                <w:i/>
                <w:color w:val="000000"/>
                <w:sz w:val="24"/>
                <w:szCs w:val="28"/>
                <w:lang w:eastAsia="ja-JP"/>
              </w:rPr>
              <w:lastRenderedPageBreak/>
              <w:t>Развитие связной речи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1. </w:t>
            </w:r>
            <w:r w:rsidR="00990F59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Составление простых распространё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нных предложений.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2. Обучение умению задавать вопросы т отвечать на вопросы полным ответом.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3. Обучение составлению </w:t>
            </w: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 xml:space="preserve">описательных рассказов по различным лексическим темам с использованием опорных схем и </w:t>
            </w:r>
            <w:proofErr w:type="spellStart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мнемотаблиц</w:t>
            </w:r>
            <w:proofErr w:type="spellEnd"/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4. Работа над диалогической речью с использованием художественной литературы.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5. Обучение пересказу небольших рассказов и сказок.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lastRenderedPageBreak/>
              <w:t>1. Закрепить умение самостоятельно составлять описательные рассказы.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 2. Обучать детей пересказу и составлению рассказа по картинке и серии картинок.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 xml:space="preserve">1. Закрепить умение самостоятельно составлять описательные рассказы. </w:t>
            </w:r>
          </w:p>
          <w:p w:rsidR="00DD4FBC" w:rsidRPr="00DD4FBC" w:rsidRDefault="00DD4FBC" w:rsidP="00DD4F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</w:pPr>
            <w:r w:rsidRPr="00DD4FBC">
              <w:rPr>
                <w:rFonts w:ascii="Times New Roman" w:eastAsia="Andale Sans UI" w:hAnsi="Times New Roman" w:cs="Times New Roman"/>
                <w:color w:val="000000"/>
                <w:sz w:val="24"/>
                <w:szCs w:val="28"/>
                <w:lang w:eastAsia="ja-JP"/>
              </w:rPr>
              <w:t>2. Обучать детей пересказу и составлению рассказа по картинке и серии картинок.</w:t>
            </w:r>
          </w:p>
        </w:tc>
      </w:tr>
    </w:tbl>
    <w:p w:rsidR="002F46F6" w:rsidRPr="00DF151B" w:rsidRDefault="002F46F6" w:rsidP="00DD4F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2F46F6" w:rsidRPr="00F755AB" w:rsidRDefault="002F46F6" w:rsidP="00DD4FB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</w:p>
    <w:p w:rsidR="00DD4FBC" w:rsidRDefault="00990F59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/>
        </w:rPr>
        <w:t>3.2.3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/>
        </w:rPr>
        <w:t>. План индивидуальной работы по коррекции звукопроизношения на логопедическом пункте ДОУ</w:t>
      </w:r>
    </w:p>
    <w:p w:rsidR="002F46F6" w:rsidRPr="00DD4FBC" w:rsidRDefault="002F46F6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8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z w:val="28"/>
          <w:szCs w:val="28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8"/>
          <w:lang w:eastAsia="ja-JP"/>
        </w:rPr>
        <w:t xml:space="preserve"> 1. Подготовительная работа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Задачи: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вызывать интерес к логопедическим занятиям, потребности в них;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развивать слуховое внимание, память, фонематическое восприятие в играх и специальных упражнениях;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формировать и развивать артикуляционную моторику до уровня, достаточного для постановки звука;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укреплять физическое здоровье воспитанников ДОБУ (консультации узких специалистов, при необходимости – медикаментозное лечение, логопедический и общий массаж).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2.Формирование произносительных умений и навыков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Задачи: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устранять дефектное звукопроизношение;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развивать умения и навыки дифференцировать звуки, сходные по артикуляции и акустике; </w:t>
      </w: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формировать практические умения и навыки пользования исправленной речью.</w:t>
      </w:r>
    </w:p>
    <w:p w:rsidR="002F46F6" w:rsidRPr="00DD4FBC" w:rsidRDefault="002F46F6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Виды коррекционной работы.</w:t>
      </w:r>
    </w:p>
    <w:p w:rsidR="00DD4FBC" w:rsidRPr="00DD4FBC" w:rsidRDefault="00DD4FBC" w:rsidP="00DD4FB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 xml:space="preserve">Постановка звука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Подготовительные артикуляционные упражнения: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Свистящие звуки: «Улыбка», «Заборчик»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«Лопаточка», «Желобок», «Расчё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ска», «Футбол», «Фокус».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Шипящие звуки: «Трубочка», «Вкусное варенье», «Чашечка», «Грибок», «Погреем ручки».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Сонорные звуки: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«Болтушка», «Маляр», «Индюк», «Лошадка», «Грибок», «Барабанщик», «Гармошка», «Дятел», «Накажем непослушный язычок», «Поймай мышку», «Заведи мотор». 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Автоматизация поставленных звуков в слогах: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прямых (типа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-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шо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-шу); в обратных (типа: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аш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ош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уш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) и словах с этими слогами.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Автоматизация в словах и предложениях.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Дифференциация звуков: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С-З, С-Ц, С-Ш; Ж-З, Ж-Ш; Ч-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Ч-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ЧЩ; Щ-С, Щ-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Щ-Ч, Щ-Ш; Р-Л, Р-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-Ль,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-Й,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Ль-Л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Default="00DD4FBC" w:rsidP="00DD4FBC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Автоматизация в спонтанной (связной) речи.</w:t>
      </w:r>
    </w:p>
    <w:p w:rsidR="00DF7847" w:rsidRPr="00F755AB" w:rsidRDefault="00DF7847" w:rsidP="00DF7847">
      <w:pPr>
        <w:pStyle w:val="a5"/>
        <w:rPr>
          <w:rFonts w:cs="Times New Roman"/>
          <w:i/>
          <w:color w:val="000000"/>
          <w:sz w:val="28"/>
          <w:lang w:val="ru-RU"/>
        </w:rPr>
      </w:pPr>
    </w:p>
    <w:p w:rsidR="00DF7847" w:rsidRDefault="00DF7847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DF151B" w:rsidRDefault="00DF151B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112347" w:rsidRDefault="00112347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112347" w:rsidRDefault="00112347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E71A88" w:rsidRDefault="00E71A88" w:rsidP="00DF7847">
      <w:pPr>
        <w:widowControl w:val="0"/>
        <w:suppressAutoHyphens/>
        <w:autoSpaceDE w:val="0"/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</w:p>
    <w:p w:rsidR="00115455" w:rsidRDefault="00115455" w:rsidP="00990F59">
      <w:pPr>
        <w:rPr>
          <w:rFonts w:ascii="Times New Roman" w:hAnsi="Times New Roman" w:cs="Times New Roman"/>
          <w:b/>
          <w:sz w:val="28"/>
        </w:rPr>
      </w:pPr>
    </w:p>
    <w:p w:rsidR="006A6F36" w:rsidRDefault="00990F59" w:rsidP="006A6F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3.3.1</w:t>
      </w:r>
      <w:r w:rsidR="005650A7">
        <w:rPr>
          <w:rFonts w:ascii="Times New Roman" w:hAnsi="Times New Roman" w:cs="Times New Roman"/>
          <w:b/>
          <w:sz w:val="28"/>
        </w:rPr>
        <w:t>.</w:t>
      </w:r>
      <w:r w:rsidR="006A6F36">
        <w:rPr>
          <w:rFonts w:ascii="Times New Roman" w:hAnsi="Times New Roman" w:cs="Times New Roman"/>
          <w:b/>
          <w:sz w:val="28"/>
        </w:rPr>
        <w:t>Тематическое</w:t>
      </w:r>
      <w:r w:rsidR="006A6F36" w:rsidRPr="0049362D">
        <w:rPr>
          <w:rFonts w:ascii="Times New Roman" w:hAnsi="Times New Roman" w:cs="Times New Roman"/>
          <w:b/>
          <w:sz w:val="28"/>
        </w:rPr>
        <w:t xml:space="preserve"> план</w:t>
      </w:r>
      <w:r w:rsidR="006A6F36">
        <w:rPr>
          <w:rFonts w:ascii="Times New Roman" w:hAnsi="Times New Roman" w:cs="Times New Roman"/>
          <w:b/>
          <w:sz w:val="28"/>
        </w:rPr>
        <w:t>ирование</w:t>
      </w:r>
      <w:r w:rsidR="006A6F36" w:rsidRPr="0049362D">
        <w:rPr>
          <w:rFonts w:ascii="Times New Roman" w:hAnsi="Times New Roman" w:cs="Times New Roman"/>
          <w:b/>
          <w:sz w:val="28"/>
        </w:rPr>
        <w:t xml:space="preserve"> </w:t>
      </w:r>
      <w:r w:rsidR="00DB7342">
        <w:rPr>
          <w:rFonts w:ascii="Times New Roman" w:hAnsi="Times New Roman" w:cs="Times New Roman"/>
          <w:b/>
          <w:sz w:val="28"/>
        </w:rPr>
        <w:t>коррекци</w:t>
      </w:r>
      <w:r w:rsidR="006A6F36">
        <w:rPr>
          <w:rFonts w:ascii="Times New Roman" w:hAnsi="Times New Roman" w:cs="Times New Roman"/>
          <w:b/>
          <w:sz w:val="28"/>
        </w:rPr>
        <w:t>онно-образовательной деятельности в старшей группе.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701"/>
        <w:gridCol w:w="5670"/>
        <w:gridCol w:w="1099"/>
      </w:tblGrid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Лексическая тема 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</w:p>
        </w:tc>
      </w:tr>
      <w:tr w:rsidR="006A6F36" w:rsidRPr="00794C10" w:rsidTr="006A6F36">
        <w:trPr>
          <w:trHeight w:val="725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 1 по 15 сентября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обследование 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6F36" w:rsidRPr="00794C10" w:rsidTr="006A6F36">
        <w:trPr>
          <w:trHeight w:val="355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Знакомство с неречевыми звуками.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rPr>
          <w:trHeight w:val="281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речевыми звуками. Звук [а].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F143F" w:rsidRPr="00794C10" w:rsidTr="006A6F36">
        <w:tc>
          <w:tcPr>
            <w:tcW w:w="534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F143F" w:rsidRPr="000E67F7" w:rsidRDefault="00CF143F" w:rsidP="000E67F7">
            <w:pPr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0E67F7">
              <w:rPr>
                <w:rFonts w:ascii="Times New Roman" w:hAnsi="Times New Roman" w:cs="Times New Roman"/>
                <w:b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F143F" w:rsidRPr="00794C10" w:rsidRDefault="00CF143F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Осень. Звук [у].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F143F" w:rsidRPr="00794C10" w:rsidTr="006A6F36">
        <w:tc>
          <w:tcPr>
            <w:tcW w:w="534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F143F" w:rsidRPr="00794C10" w:rsidRDefault="00CF143F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F143F" w:rsidRPr="00794C10" w:rsidRDefault="00CF143F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Овощи. Огород. Звуки [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F143F" w:rsidRPr="00794C10" w:rsidTr="006A6F36">
        <w:tc>
          <w:tcPr>
            <w:tcW w:w="534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F143F" w:rsidRPr="00794C10" w:rsidRDefault="00CF143F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F143F" w:rsidRPr="00794C10" w:rsidRDefault="00CF143F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Сад. Фрукты. Звуки [б],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F143F" w:rsidRPr="00794C10" w:rsidTr="0057315A">
        <w:tc>
          <w:tcPr>
            <w:tcW w:w="534" w:type="dxa"/>
            <w:tcBorders>
              <w:bottom w:val="single" w:sz="4" w:space="0" w:color="auto"/>
            </w:tcBorders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CF143F" w:rsidRPr="00794C10" w:rsidRDefault="00CF143F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F143F" w:rsidRPr="00794C10" w:rsidRDefault="00CF143F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Лес. Грибы. Звуки [д],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CF143F" w:rsidRPr="00794C10" w:rsidTr="00CF143F">
        <w:tc>
          <w:tcPr>
            <w:tcW w:w="534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CF143F" w:rsidRPr="00794C10" w:rsidRDefault="00CF143F" w:rsidP="00CF143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F143F" w:rsidRPr="00794C10" w:rsidRDefault="00CF143F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Одежда. Звуки [т],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 Буква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099" w:type="dxa"/>
          </w:tcPr>
          <w:p w:rsidR="00CF143F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CF143F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A6F36" w:rsidRPr="00794C10" w:rsidRDefault="00CF143F" w:rsidP="006A6F36">
            <w:pPr>
              <w:ind w:left="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Обувь. Звуки [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 Буква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Игрушки. Звуки [к],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rPr>
          <w:trHeight w:val="187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Посуда. Звуки [в],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rPr>
          <w:trHeight w:val="112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  <w:r w:rsidR="00D25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Зима. Звуки [ф],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Зимующие птицы. Звуки [в], [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зимой. Звуки [ф],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[в],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CF143F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зимой. Звуки [ф],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[в],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Новый год. Звуки [х-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[г-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[к-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0E67F7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6F36" w:rsidRPr="00794C10" w:rsidRDefault="006A6F36" w:rsidP="006A6F36">
            <w:pPr>
              <w:ind w:left="6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Мебель. Звуки [к-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[г-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[х-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0E67F7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22.01.25.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Транспорт. Грузовой и пассажирский транспорт. Звук [ы].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транспорте. Звуки [ы], [и]. Буква И.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6F36" w:rsidRPr="00794C10" w:rsidRDefault="006A6F36" w:rsidP="00D256E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Профессии. Звуки [с],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 Буква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D2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12.02.25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Профессия швея. Звуки [с],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Профессии на стройке. Звуки [з],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Зз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D256E5">
        <w:tc>
          <w:tcPr>
            <w:tcW w:w="534" w:type="dxa"/>
            <w:tcBorders>
              <w:bottom w:val="single" w:sz="4" w:space="0" w:color="auto"/>
            </w:tcBorders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Наша армия. Звуки [с],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[з], [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D256E5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256E5" w:rsidRPr="00794C10" w:rsidRDefault="00D256E5" w:rsidP="00D256E5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D256E5" w:rsidRPr="00794C10" w:rsidRDefault="00D256E5" w:rsidP="00D2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05.03.25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Весна. Звук  [ш].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256E5" w:rsidRPr="00794C10" w:rsidRDefault="00D256E5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Комнатные растения. Звуки [с-ш].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256E5" w:rsidRPr="00794C10" w:rsidRDefault="00D256E5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и пресноводные рыбы. 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Звук [ж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Жж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D256E5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256E5" w:rsidRPr="00794C10" w:rsidRDefault="00D256E5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Наш город. Наше село. Звуки [ш-ж].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D256E5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256E5" w:rsidRPr="00794C10" w:rsidRDefault="00D256E5" w:rsidP="006A6F3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Весенние сельскохозяйственные работы. Звуки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ж].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D256E5" w:rsidRPr="00794C10" w:rsidRDefault="00D256E5" w:rsidP="006A6F3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 Звуки [в-ф].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vMerge/>
            <w:vAlign w:val="center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Космос. Звук [Э]. Буква </w:t>
            </w:r>
            <w:proofErr w:type="spell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vMerge/>
            <w:vAlign w:val="center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Хлеб. Звуки [с], [з]; [ш], [ж].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D256E5" w:rsidRPr="00794C10" w:rsidTr="006A6F36">
        <w:trPr>
          <w:trHeight w:val="187"/>
        </w:trPr>
        <w:tc>
          <w:tcPr>
            <w:tcW w:w="534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vMerge/>
            <w:vAlign w:val="center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30.04.25</w:t>
            </w: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256E5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Почта. Звуки [к], [</w:t>
            </w:r>
            <w:proofErr w:type="gramStart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], [х].</w:t>
            </w:r>
          </w:p>
        </w:tc>
        <w:tc>
          <w:tcPr>
            <w:tcW w:w="1099" w:type="dxa"/>
          </w:tcPr>
          <w:p w:rsidR="00D256E5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rPr>
          <w:trHeight w:val="277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A6F36" w:rsidRPr="00794C10" w:rsidRDefault="006A6F36" w:rsidP="006A6F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6A6F36" w:rsidRPr="00794C10" w:rsidRDefault="00D256E5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6F36" w:rsidRPr="00794C10" w:rsidRDefault="00D256E5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Лето. </w:t>
            </w:r>
            <w:r w:rsidR="006A6F36" w:rsidRPr="00794C10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и пауки. 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</w:tr>
      <w:tr w:rsidR="006A6F36" w:rsidRPr="00794C10" w:rsidTr="006A6F36">
        <w:trPr>
          <w:trHeight w:val="986"/>
        </w:trPr>
        <w:tc>
          <w:tcPr>
            <w:tcW w:w="534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6A6F36" w:rsidRPr="00794C10" w:rsidRDefault="006A6F36" w:rsidP="006A6F3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A6F36" w:rsidRPr="00794C10" w:rsidRDefault="006A6F36" w:rsidP="006A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С 15 по 31 мая</w:t>
            </w:r>
          </w:p>
        </w:tc>
        <w:tc>
          <w:tcPr>
            <w:tcW w:w="5670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sz w:val="24"/>
                <w:szCs w:val="24"/>
              </w:rPr>
              <w:t>Логопедическое обследование</w:t>
            </w:r>
          </w:p>
        </w:tc>
        <w:tc>
          <w:tcPr>
            <w:tcW w:w="1099" w:type="dxa"/>
          </w:tcPr>
          <w:p w:rsidR="006A6F36" w:rsidRPr="00794C10" w:rsidRDefault="006A6F36" w:rsidP="006A6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800 ми</w:t>
            </w:r>
            <w:proofErr w:type="gramStart"/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794C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6A6F36" w:rsidRPr="00794C10" w:rsidRDefault="006A6F36" w:rsidP="006A6F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1B" w:rsidRDefault="00DF151B" w:rsidP="006A6F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CD9" w:rsidRDefault="00990F59" w:rsidP="006A6F3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3.3.2</w:t>
      </w:r>
      <w:r w:rsidR="005650A7">
        <w:rPr>
          <w:rFonts w:ascii="Times New Roman" w:hAnsi="Times New Roman" w:cs="Times New Roman"/>
          <w:b/>
          <w:sz w:val="28"/>
        </w:rPr>
        <w:t>.</w:t>
      </w:r>
      <w:r w:rsidR="006A6F36">
        <w:rPr>
          <w:rFonts w:ascii="Times New Roman" w:hAnsi="Times New Roman" w:cs="Times New Roman"/>
          <w:b/>
          <w:sz w:val="28"/>
        </w:rPr>
        <w:t>Тематическое</w:t>
      </w:r>
      <w:r w:rsidR="006A6F36" w:rsidRPr="0049362D">
        <w:rPr>
          <w:rFonts w:ascii="Times New Roman" w:hAnsi="Times New Roman" w:cs="Times New Roman"/>
          <w:b/>
          <w:sz w:val="28"/>
        </w:rPr>
        <w:t xml:space="preserve"> план</w:t>
      </w:r>
      <w:r w:rsidR="006A6F36">
        <w:rPr>
          <w:rFonts w:ascii="Times New Roman" w:hAnsi="Times New Roman" w:cs="Times New Roman"/>
          <w:b/>
          <w:sz w:val="28"/>
        </w:rPr>
        <w:t>ирование</w:t>
      </w:r>
      <w:r w:rsidR="006A6F36" w:rsidRPr="0049362D">
        <w:rPr>
          <w:rFonts w:ascii="Times New Roman" w:hAnsi="Times New Roman" w:cs="Times New Roman"/>
          <w:b/>
          <w:sz w:val="28"/>
        </w:rPr>
        <w:t xml:space="preserve"> </w:t>
      </w:r>
      <w:r w:rsidR="00DB7342">
        <w:rPr>
          <w:rFonts w:ascii="Times New Roman" w:hAnsi="Times New Roman" w:cs="Times New Roman"/>
          <w:b/>
          <w:sz w:val="28"/>
        </w:rPr>
        <w:t>коррекци</w:t>
      </w:r>
      <w:r w:rsidR="006A6F36">
        <w:rPr>
          <w:rFonts w:ascii="Times New Roman" w:hAnsi="Times New Roman" w:cs="Times New Roman"/>
          <w:b/>
          <w:sz w:val="28"/>
        </w:rPr>
        <w:t>онно-образовательной деятельности в подготовительной к школе группе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1701"/>
        <w:gridCol w:w="5670"/>
        <w:gridCol w:w="1099"/>
      </w:tblGrid>
      <w:tr w:rsidR="003C4CD9" w:rsidTr="00DF151B">
        <w:tc>
          <w:tcPr>
            <w:tcW w:w="534" w:type="dxa"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268" w:type="dxa"/>
            <w:gridSpan w:val="2"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5670" w:type="dxa"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Лексическая тема </w:t>
            </w:r>
          </w:p>
        </w:tc>
        <w:tc>
          <w:tcPr>
            <w:tcW w:w="1099" w:type="dxa"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Объём </w:t>
            </w:r>
          </w:p>
        </w:tc>
      </w:tr>
      <w:tr w:rsidR="003C4CD9" w:rsidTr="00DF151B">
        <w:trPr>
          <w:trHeight w:val="232"/>
        </w:trPr>
        <w:tc>
          <w:tcPr>
            <w:tcW w:w="534" w:type="dxa"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C4CD9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 w:rsidRPr="0049362D"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1701" w:type="dxa"/>
          </w:tcPr>
          <w:p w:rsidR="003C4CD9" w:rsidRPr="00DF151B" w:rsidRDefault="003C4CD9" w:rsidP="00D44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51B">
              <w:rPr>
                <w:rFonts w:ascii="Times New Roman" w:hAnsi="Times New Roman" w:cs="Times New Roman"/>
                <w:sz w:val="24"/>
              </w:rPr>
              <w:t>С 1 по 15 сен</w:t>
            </w:r>
            <w:r w:rsidR="00DF151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670" w:type="dxa"/>
          </w:tcPr>
          <w:p w:rsidR="003C4CD9" w:rsidRPr="00DF151B" w:rsidRDefault="003C4CD9" w:rsidP="00D440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F151B">
              <w:rPr>
                <w:rFonts w:ascii="Times New Roman" w:hAnsi="Times New Roman" w:cs="Times New Roman"/>
                <w:sz w:val="24"/>
              </w:rPr>
              <w:t xml:space="preserve">Логопедическое обследование </w:t>
            </w:r>
          </w:p>
        </w:tc>
        <w:tc>
          <w:tcPr>
            <w:tcW w:w="1099" w:type="dxa"/>
          </w:tcPr>
          <w:p w:rsidR="003C4CD9" w:rsidRPr="00DF151B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C4CD9" w:rsidRPr="0081281C" w:rsidTr="00DF151B">
        <w:trPr>
          <w:trHeight w:val="355"/>
        </w:trPr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D7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vMerge/>
            <w:textDirection w:val="btLr"/>
          </w:tcPr>
          <w:p w:rsidR="003C4CD9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C4CD9" w:rsidRPr="0049362D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362D">
              <w:rPr>
                <w:rFonts w:ascii="Times New Roman" w:hAnsi="Times New Roman" w:cs="Times New Roman"/>
                <w:sz w:val="28"/>
              </w:rPr>
              <w:t>19.</w:t>
            </w:r>
            <w:r w:rsidR="00957B24">
              <w:rPr>
                <w:rFonts w:ascii="Times New Roman" w:hAnsi="Times New Roman" w:cs="Times New Roman"/>
                <w:sz w:val="28"/>
              </w:rPr>
              <w:t>09.24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 w:rsidRPr="00051969">
              <w:rPr>
                <w:rFonts w:ascii="Times New Roman" w:hAnsi="Times New Roman" w:cs="Times New Roman"/>
                <w:sz w:val="24"/>
              </w:rPr>
              <w:t xml:space="preserve">Неречевые звуки. Повторение. 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rPr>
          <w:trHeight w:val="281"/>
        </w:trPr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D7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vMerge/>
            <w:textDirection w:val="btLr"/>
          </w:tcPr>
          <w:p w:rsidR="003C4CD9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26.09.24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 w:rsidRPr="00051969">
              <w:rPr>
                <w:rFonts w:ascii="Times New Roman" w:hAnsi="Times New Roman" w:cs="Times New Roman"/>
                <w:sz w:val="24"/>
              </w:rPr>
              <w:t>Речевые звуки.</w:t>
            </w:r>
            <w:r>
              <w:rPr>
                <w:rFonts w:ascii="Times New Roman" w:hAnsi="Times New Roman" w:cs="Times New Roman"/>
                <w:sz w:val="24"/>
              </w:rPr>
              <w:t xml:space="preserve"> Звук  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].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Аа</w:t>
            </w:r>
            <w:proofErr w:type="spellEnd"/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7D7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03.10.24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Осень.  Осенние месяцы. Периоды осени. Деревья осенью.  Звук [у].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10.10.24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Овощи. Труд  взрослых на полях и огородах. Звук [э].  Буква  Э.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17.10.24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Фрукты. Труд взрослых в садах. 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 Буква Й.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24.10.24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DF151B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Ягоды и грибы. Лес осенью. </w:t>
            </w:r>
            <w:r w:rsidR="003C4CD9">
              <w:rPr>
                <w:rFonts w:ascii="Times New Roman" w:hAnsi="Times New Roman" w:cs="Times New Roman"/>
                <w:sz w:val="24"/>
              </w:rPr>
              <w:t xml:space="preserve">Звук </w:t>
            </w:r>
            <w:r w:rsidR="003C4CD9" w:rsidRPr="00051969">
              <w:rPr>
                <w:rFonts w:ascii="Times New Roman" w:hAnsi="Times New Roman" w:cs="Times New Roman"/>
                <w:sz w:val="24"/>
              </w:rPr>
              <w:t>[</w:t>
            </w:r>
            <w:r w:rsidR="003C4CD9">
              <w:rPr>
                <w:rFonts w:ascii="Times New Roman" w:hAnsi="Times New Roman" w:cs="Times New Roman"/>
                <w:sz w:val="24"/>
              </w:rPr>
              <w:t>о</w:t>
            </w:r>
            <w:r w:rsidR="003C4CD9" w:rsidRPr="00051969">
              <w:rPr>
                <w:rFonts w:ascii="Times New Roman" w:hAnsi="Times New Roman" w:cs="Times New Roman"/>
                <w:sz w:val="24"/>
              </w:rPr>
              <w:t>]</w:t>
            </w:r>
            <w:r w:rsidR="003C4CD9"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 w:rsidR="003C4CD9">
              <w:rPr>
                <w:rFonts w:ascii="Times New Roman" w:hAnsi="Times New Roman" w:cs="Times New Roman"/>
                <w:sz w:val="24"/>
              </w:rPr>
              <w:t>Оо</w:t>
            </w:r>
            <w:proofErr w:type="spellEnd"/>
            <w:r w:rsidR="003C4CD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31.10.24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Насекомые и пауки.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 Буква Ее.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Ноябрь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Перелётные птицы.  Водоплавающие птицы.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Ыы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14.11.24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Домашние животные.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rPr>
          <w:trHeight w:val="187"/>
        </w:trPr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Дикие животные наших лесов.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Ёё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rPr>
          <w:trHeight w:val="112"/>
        </w:trPr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28.11.24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Одежда, обувь, головные уборы.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Зима. Зимние месяцы.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. Буква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proofErr w:type="gramEnd"/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12.12.24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Мебель.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j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И-Й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19.12.24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Посуда. Виды посуды.</w:t>
            </w:r>
            <w:r w:rsidRPr="00A10F9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Звук </w:t>
            </w:r>
            <w:r w:rsidRPr="00051969">
              <w:rPr>
                <w:rFonts w:ascii="Times New Roman" w:hAnsi="Times New Roman" w:cs="Times New Roman"/>
                <w:sz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E95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D27E95">
              <w:rPr>
                <w:rFonts w:ascii="Times New Roman" w:hAnsi="Times New Roman" w:cs="Times New Roman"/>
              </w:rPr>
              <w:t>Цц</w:t>
            </w:r>
            <w:proofErr w:type="spellEnd"/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26.12.24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D27E95" w:rsidRDefault="003C4CD9" w:rsidP="00D4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Новый год. </w:t>
            </w:r>
            <w:r w:rsidRPr="00D27E95">
              <w:rPr>
                <w:rFonts w:ascii="Times New Roman" w:hAnsi="Times New Roman" w:cs="Times New Roman"/>
              </w:rPr>
              <w:t xml:space="preserve">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E95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D27E95">
              <w:rPr>
                <w:rFonts w:ascii="Times New Roman" w:hAnsi="Times New Roman" w:cs="Times New Roman"/>
              </w:rPr>
              <w:t>Чч</w:t>
            </w:r>
            <w:proofErr w:type="spellEnd"/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1701" w:type="dxa"/>
          </w:tcPr>
          <w:p w:rsidR="003C4CD9" w:rsidRPr="0049362D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09.01.24.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Транспорт виды транспорта.</w:t>
            </w:r>
            <w:r w:rsidRPr="00D27E95">
              <w:rPr>
                <w:rFonts w:ascii="Times New Roman" w:hAnsi="Times New Roman" w:cs="Times New Roman"/>
              </w:rPr>
              <w:t xml:space="preserve">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E95">
              <w:rPr>
                <w:rFonts w:ascii="Times New Roman" w:hAnsi="Times New Roman" w:cs="Times New Roman"/>
              </w:rPr>
              <w:t xml:space="preserve"> Буква </w:t>
            </w:r>
            <w:proofErr w:type="spellStart"/>
            <w:r w:rsidRPr="00D27E95">
              <w:rPr>
                <w:rFonts w:ascii="Times New Roman" w:hAnsi="Times New Roman" w:cs="Times New Roman"/>
              </w:rPr>
              <w:t>Чч</w:t>
            </w:r>
            <w:proofErr w:type="spellEnd"/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16.01.25.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</w:t>
            </w:r>
            <w:r w:rsidR="00DF151B">
              <w:rPr>
                <w:rFonts w:ascii="Times New Roman" w:hAnsi="Times New Roman" w:cs="Times New Roman"/>
                <w:sz w:val="24"/>
              </w:rPr>
              <w:t>ссии взрослых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E36AB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щ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E95">
              <w:rPr>
                <w:rFonts w:ascii="Times New Roman" w:hAnsi="Times New Roman" w:cs="Times New Roman"/>
              </w:rPr>
              <w:t xml:space="preserve">  Буква </w:t>
            </w:r>
            <w:proofErr w:type="spellStart"/>
            <w:r w:rsidRPr="00D27E95">
              <w:rPr>
                <w:rFonts w:ascii="Times New Roman" w:hAnsi="Times New Roman" w:cs="Times New Roman"/>
              </w:rPr>
              <w:t>Щщ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23.01.25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D27E95" w:rsidRDefault="003C4CD9" w:rsidP="00D440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</w:rPr>
              <w:t>Труд на селе зимой.</w:t>
            </w:r>
            <w:r w:rsidRPr="00C617F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щ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D27E95">
              <w:rPr>
                <w:rFonts w:ascii="Times New Roman" w:hAnsi="Times New Roman" w:cs="Times New Roman"/>
              </w:rPr>
              <w:t xml:space="preserve">  Буква </w:t>
            </w:r>
            <w:proofErr w:type="spellStart"/>
            <w:r w:rsidRPr="00D27E95">
              <w:rPr>
                <w:rFonts w:ascii="Times New Roman" w:hAnsi="Times New Roman" w:cs="Times New Roman"/>
              </w:rPr>
              <w:t>Щщ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30.01.25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Орудия труда. Инструменты.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06.02.25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Животные жарких стран.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ль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13.02.25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Комнатные растения.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ль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20.02.25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Аквариумные и пресноводные рыбы. 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Животный мир морей и океанов.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proofErr w:type="gramStart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ль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Март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06.03.25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Ранняя весна. Мамин</w:t>
            </w:r>
            <w:r w:rsidR="00DF151B">
              <w:rPr>
                <w:rFonts w:ascii="Times New Roman" w:hAnsi="Times New Roman" w:cs="Times New Roman"/>
                <w:sz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</w:rPr>
              <w:t xml:space="preserve">. Звук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13.03.25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Наша Родина – Россия.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Start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рь</w:t>
            </w:r>
            <w:proofErr w:type="spell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20.03.25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Москва – столица России. М</w:t>
            </w:r>
            <w:r w:rsidR="00DF151B">
              <w:rPr>
                <w:rFonts w:ascii="Times New Roman" w:hAnsi="Times New Roman" w:cs="Times New Roman"/>
                <w:sz w:val="24"/>
              </w:rPr>
              <w:t>ы читаем</w:t>
            </w:r>
            <w:r>
              <w:rPr>
                <w:rFonts w:ascii="Times New Roman" w:hAnsi="Times New Roman" w:cs="Times New Roman"/>
                <w:sz w:val="24"/>
              </w:rPr>
              <w:t>. Буква Ь.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567" w:type="dxa"/>
            <w:vMerge/>
            <w:textDirection w:val="btLr"/>
          </w:tcPr>
          <w:p w:rsidR="003C4CD9" w:rsidRPr="0049362D" w:rsidRDefault="003C4CD9" w:rsidP="00D440C9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27.03.25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115455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Санкт- Петербург</w:t>
            </w:r>
            <w:r w:rsidR="003C4CD9">
              <w:rPr>
                <w:rFonts w:ascii="Times New Roman" w:hAnsi="Times New Roman" w:cs="Times New Roman"/>
                <w:sz w:val="24"/>
              </w:rPr>
              <w:t>. Буква Ь.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67" w:type="dxa"/>
            <w:vMerge w:val="restart"/>
            <w:textDirection w:val="btLr"/>
          </w:tcPr>
          <w:p w:rsidR="003C4CD9" w:rsidRPr="0049362D" w:rsidRDefault="003C4CD9" w:rsidP="00D440C9">
            <w:pPr>
              <w:ind w:right="11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115455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Наш посёлок</w:t>
            </w:r>
            <w:r w:rsidR="003C4CD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67" w:type="dxa"/>
            <w:vMerge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читаем. К.И. Чуковский. Буква Ъ.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c>
          <w:tcPr>
            <w:tcW w:w="534" w:type="dxa"/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567" w:type="dxa"/>
            <w:vMerge/>
          </w:tcPr>
          <w:p w:rsidR="003C4CD9" w:rsidRDefault="003C4CD9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17.04.25</w:t>
            </w:r>
            <w:r w:rsidR="003C4C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670" w:type="dxa"/>
          </w:tcPr>
          <w:p w:rsidR="003C4CD9" w:rsidRPr="00051969" w:rsidRDefault="003C4CD9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читаем. С.В. Михалков. Буква Ъ.</w:t>
            </w:r>
          </w:p>
        </w:tc>
        <w:tc>
          <w:tcPr>
            <w:tcW w:w="1099" w:type="dxa"/>
          </w:tcPr>
          <w:p w:rsidR="003C4CD9" w:rsidRPr="0081281C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957B24" w:rsidRPr="0081281C" w:rsidTr="00957B24">
        <w:trPr>
          <w:trHeight w:val="261"/>
        </w:trPr>
        <w:tc>
          <w:tcPr>
            <w:tcW w:w="534" w:type="dxa"/>
          </w:tcPr>
          <w:p w:rsidR="00957B24" w:rsidRPr="00ED7D70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567" w:type="dxa"/>
            <w:vMerge/>
          </w:tcPr>
          <w:p w:rsidR="00957B24" w:rsidRDefault="00957B24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</w:tcPr>
          <w:p w:rsidR="00957B24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24.04.25.</w:t>
            </w:r>
          </w:p>
        </w:tc>
        <w:tc>
          <w:tcPr>
            <w:tcW w:w="5670" w:type="dxa"/>
          </w:tcPr>
          <w:p w:rsidR="00957B24" w:rsidRPr="00051969" w:rsidRDefault="00957B24" w:rsidP="00D440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Поздняя весна. Звуки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gramStart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ль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51969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рь</w:t>
            </w:r>
            <w:proofErr w:type="spellEnd"/>
            <w:r w:rsidRPr="00051969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99" w:type="dxa"/>
          </w:tcPr>
          <w:p w:rsidR="00957B24" w:rsidRPr="0081281C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957B24" w:rsidRPr="0081281C" w:rsidTr="00957B24">
        <w:trPr>
          <w:trHeight w:val="654"/>
        </w:trPr>
        <w:tc>
          <w:tcPr>
            <w:tcW w:w="534" w:type="dxa"/>
          </w:tcPr>
          <w:p w:rsidR="00957B24" w:rsidRPr="00ED7D70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567" w:type="dxa"/>
            <w:vMerge w:val="restart"/>
            <w:textDirection w:val="btLr"/>
          </w:tcPr>
          <w:p w:rsidR="00957B24" w:rsidRDefault="00957B24" w:rsidP="00D440C9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  <w:tc>
          <w:tcPr>
            <w:tcW w:w="1701" w:type="dxa"/>
          </w:tcPr>
          <w:p w:rsidR="00957B24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15.05.25.</w:t>
            </w:r>
          </w:p>
        </w:tc>
        <w:tc>
          <w:tcPr>
            <w:tcW w:w="5670" w:type="dxa"/>
          </w:tcPr>
          <w:p w:rsidR="00957B24" w:rsidRPr="00DF151B" w:rsidRDefault="00957B24" w:rsidP="00D440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Школа. Школьные принадлежности.</w:t>
            </w:r>
            <w:r w:rsidR="00CF143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Звуки </w:t>
            </w:r>
            <w:r w:rsidRPr="00DF151B">
              <w:rPr>
                <w:rFonts w:ascii="Times New Roman" w:hAnsi="Times New Roman" w:cs="Times New Roman"/>
                <w:sz w:val="24"/>
              </w:rPr>
              <w:t>[л</w:t>
            </w:r>
            <w:proofErr w:type="gramStart"/>
            <w:r w:rsidRPr="00DF151B">
              <w:rPr>
                <w:rFonts w:ascii="Times New Roman" w:hAnsi="Times New Roman" w:cs="Times New Roman"/>
                <w:sz w:val="24"/>
              </w:rPr>
              <w:t>]-</w:t>
            </w:r>
            <w:proofErr w:type="gramEnd"/>
            <w:r w:rsidRPr="00DF151B">
              <w:rPr>
                <w:rFonts w:ascii="Times New Roman" w:hAnsi="Times New Roman" w:cs="Times New Roman"/>
                <w:sz w:val="24"/>
              </w:rPr>
              <w:t>[ль], [р]-[</w:t>
            </w:r>
            <w:proofErr w:type="spellStart"/>
            <w:r w:rsidRPr="00DF151B">
              <w:rPr>
                <w:rFonts w:ascii="Times New Roman" w:hAnsi="Times New Roman" w:cs="Times New Roman"/>
                <w:sz w:val="24"/>
              </w:rPr>
              <w:t>рь</w:t>
            </w:r>
            <w:proofErr w:type="spellEnd"/>
            <w:r w:rsidRPr="00DF151B">
              <w:rPr>
                <w:rFonts w:ascii="Times New Roman" w:hAnsi="Times New Roman" w:cs="Times New Roman"/>
                <w:sz w:val="24"/>
              </w:rPr>
              <w:t>].</w:t>
            </w:r>
          </w:p>
        </w:tc>
        <w:tc>
          <w:tcPr>
            <w:tcW w:w="1099" w:type="dxa"/>
          </w:tcPr>
          <w:p w:rsidR="00957B24" w:rsidRPr="0081281C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1281C">
              <w:rPr>
                <w:rFonts w:ascii="Times New Roman" w:hAnsi="Times New Roman" w:cs="Times New Roman"/>
                <w:sz w:val="28"/>
              </w:rPr>
              <w:t>1/30</w:t>
            </w:r>
          </w:p>
        </w:tc>
      </w:tr>
      <w:tr w:rsidR="003C4CD9" w:rsidRPr="0081281C" w:rsidTr="00DF151B">
        <w:trPr>
          <w:trHeight w:val="168"/>
        </w:trPr>
        <w:tc>
          <w:tcPr>
            <w:tcW w:w="534" w:type="dxa"/>
            <w:tcBorders>
              <w:bottom w:val="single" w:sz="4" w:space="0" w:color="auto"/>
            </w:tcBorders>
          </w:tcPr>
          <w:p w:rsidR="003C4CD9" w:rsidRPr="00ED7D70" w:rsidRDefault="003C4CD9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C4CD9" w:rsidRDefault="003C4CD9" w:rsidP="00D440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4CD9" w:rsidRPr="0049362D" w:rsidRDefault="00957B24" w:rsidP="00D440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16</w:t>
            </w:r>
            <w:r w:rsidR="003C4CD9">
              <w:rPr>
                <w:rFonts w:ascii="Times New Roman" w:hAnsi="Times New Roman" w:cs="Times New Roman"/>
                <w:sz w:val="28"/>
              </w:rPr>
              <w:t xml:space="preserve"> по 31 мая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C4CD9" w:rsidRPr="00794C10" w:rsidRDefault="003C4CD9" w:rsidP="00D440C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4C10">
              <w:rPr>
                <w:rFonts w:ascii="Times New Roman" w:hAnsi="Times New Roman" w:cs="Times New Roman"/>
                <w:sz w:val="24"/>
              </w:rPr>
              <w:t>Логопедическое обследование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C4CD9" w:rsidRPr="0081281C" w:rsidRDefault="00957B24" w:rsidP="00D440C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960</w:t>
            </w:r>
            <w:r w:rsidR="003C4CD9" w:rsidRPr="0081281C">
              <w:rPr>
                <w:rFonts w:ascii="Times New Roman" w:hAnsi="Times New Roman" w:cs="Times New Roman"/>
                <w:b/>
                <w:sz w:val="28"/>
              </w:rPr>
              <w:t xml:space="preserve"> мин.</w:t>
            </w:r>
          </w:p>
        </w:tc>
      </w:tr>
    </w:tbl>
    <w:p w:rsidR="003C4CD9" w:rsidRDefault="003C4CD9" w:rsidP="00DF151B">
      <w:pPr>
        <w:rPr>
          <w:rFonts w:ascii="Times New Roman" w:hAnsi="Times New Roman" w:cs="Times New Roman"/>
          <w:b/>
          <w:sz w:val="28"/>
        </w:rPr>
      </w:pPr>
    </w:p>
    <w:p w:rsidR="00DD4FBC" w:rsidRPr="00F755AB" w:rsidRDefault="00DD4FBC" w:rsidP="005650A7">
      <w:pPr>
        <w:pStyle w:val="a5"/>
        <w:numPr>
          <w:ilvl w:val="2"/>
          <w:numId w:val="18"/>
        </w:numPr>
        <w:autoSpaceDE w:val="0"/>
        <w:rPr>
          <w:rFonts w:cs="Times New Roman"/>
          <w:b/>
          <w:color w:val="000000"/>
          <w:sz w:val="28"/>
          <w:lang w:val="ru-RU"/>
        </w:rPr>
      </w:pPr>
      <w:r w:rsidRPr="00F755AB">
        <w:rPr>
          <w:rFonts w:cs="Times New Roman"/>
          <w:b/>
          <w:color w:val="000000"/>
          <w:sz w:val="28"/>
          <w:lang w:val="ru-RU"/>
        </w:rPr>
        <w:lastRenderedPageBreak/>
        <w:t>Особенности организации предметно-пространственной среды логопедического кабинета</w:t>
      </w:r>
      <w:r w:rsidR="00077474" w:rsidRPr="005650A7">
        <w:rPr>
          <w:rFonts w:cs="Times New Roman"/>
          <w:b/>
          <w:color w:val="000000"/>
          <w:sz w:val="28"/>
          <w:lang w:val="ru-RU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экспериментирование с доступными детям материалами (в том числе с песком);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эмоциональное благополучие детей во взаимодействии с предметно-пространственным окружением;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- возможность самовыражения детей.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Правильно организованная предметно-пространственная развивающая 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среда в кабинете логопеда создаё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 возможности для успешного устранения речевого дефекта, преодоления отставания в речев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ом развитии; позволяет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все-стороннему гармоничному развитию личности.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Предметно-развивающее пространство следует организовать 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таким образом, чтобы каждый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нок имел возможность упражняться в умении наблюдать, запоминать, сравнивать, добиваться поставленной цели под наблюдением взрослого. Обстановка, созданная в кабинете учителя-логопеда, должна уравновешиват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ь эмоциональный фон каждого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нка, способствовать его эмоциональному благополучию. Эмоциональная насыщенность — одна из важных составляющих развивающей среды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 Следует учитывать то, что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Логопедический кабинет имеет зональную структуру. В нем можно выделить несколько основных зон: </w:t>
      </w:r>
    </w:p>
    <w:p w:rsidR="00DD4FBC" w:rsidRPr="00DD4FBC" w:rsidRDefault="00DD4FBC" w:rsidP="00DD4FBC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Зона методического, дидактического и игрового сопровождения.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Она представлена книжными полками и детскими уголками и содержит следующие разделы: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Материалы по обследованию речи детей;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Методическая литература по коррекции речи детей;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Учебно-методическая литература по обучению грамоте;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Учебно-методические планы и другая документация учителя-логопеда;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Пособия по дидактическому обеспечению коррекционного процесса (в коробках, папках и конвертах).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Информационная зона для педагогов и родителей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>Она расположен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 на стендах: в коридоре, в приё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мных групп и содержит популярные сведения о развитии и коррекции речи детей, обновляется раз в месяц. </w:t>
      </w:r>
    </w:p>
    <w:p w:rsidR="00DD4FBC" w:rsidRPr="00DD4FBC" w:rsidRDefault="00DD4FBC" w:rsidP="00DD4FBC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 xml:space="preserve">Зона индивидуальной коррекции речи.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Здесь располагаются большое зеркало и рабочий стол, за которым проходит индивидуальная коррекционная работа, над зеркалом имеются изображения основных артикуляционных упражнений.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Необходимым условием реализации рабочей образовательной программы является наличие </w:t>
      </w: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 xml:space="preserve">основной документации: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Годовой план работы на учебный год.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Справка по результатам логопедического обследования списки детей, нуждающихся в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логокоррекции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и списки детей, зачисленных на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логопункт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.) 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Приказы о зачислении и отчислении из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логопункта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Журнал первичного обследования детей.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5. Речевая карта.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6. Индивидуально-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перспективный план работы с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нком. </w:t>
      </w:r>
    </w:p>
    <w:p w:rsidR="00DD4FBC" w:rsidRPr="00DD4FBC" w:rsidRDefault="00DB7342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7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 График работы логопедического пункта.</w:t>
      </w:r>
    </w:p>
    <w:p w:rsidR="00DD4FBC" w:rsidRPr="00DD4FBC" w:rsidRDefault="00DB7342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8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 Циклограмма профессиональной деятельности учителя-логопеда.</w:t>
      </w:r>
    </w:p>
    <w:p w:rsidR="00DB7342" w:rsidRDefault="00DB7342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9.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Журнал учё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та посещаем</w:t>
      </w: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ости, расписание занятий.</w:t>
      </w:r>
    </w:p>
    <w:p w:rsidR="00DD4FBC" w:rsidRPr="00DD4FBC" w:rsidRDefault="00DB7342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10.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Аналитический отчё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 за учебный год.</w:t>
      </w:r>
    </w:p>
    <w:p w:rsidR="00DD4FBC" w:rsidRPr="00DD4FBC" w:rsidRDefault="00DB7342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11.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Заявлени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я от родителей о зачислении ребё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нка на </w:t>
      </w:r>
      <w:proofErr w:type="spellStart"/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логопункта</w:t>
      </w:r>
      <w:proofErr w:type="spellEnd"/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5650A7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3.4</w:t>
      </w:r>
      <w:r w:rsidR="00077474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.2</w:t>
      </w:r>
      <w:r w:rsidR="00DD4FBC"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t>. Обеспеченность методическими материалами и средствами обучения коррекционного логопедического процесса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Логопед</w:t>
      </w:r>
      <w:r w:rsidR="00990F59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ический кабинет полностью оснащё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 необходимым оборудованием, методическими материалами и средствами обучения.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Материально-техническое оснащение логопедического кабинета: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Стол с зеркалом для индивидуальной работы с ребенком – 1шт.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Шкаф для пособий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Стол для логопеда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Столы для детей (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прямоугольный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) – 6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Стулья детские – 6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Стул для взрослого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Доска магнитная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Тумбочка для пособий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Компьютер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Зеркала для индивидуальной работы – 7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Шпатель деревянный одноразовый для оториноларингологии. 1 набор (100 шт.)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Полотенце, бумажные салфетки.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Пособия для проведения логопедического обследования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1. Обследование звукопроизношения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 2. Обследование понимания речи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Обследование связной речи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Обследование грамматического строя речи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5. Обследование состояния словарного запаса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6. Обследование фонематического восприятия, фонематического анализа и синтеза, фонематических представлений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7. Обследование слоговой структуры слова </w:t>
      </w:r>
    </w:p>
    <w:p w:rsidR="00DD4FBC" w:rsidRPr="00DD4FBC" w:rsidRDefault="00F755AB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8. Счё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тный материал для обследования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9. Разрезные картинки для обследования на 2-4-6-8 частей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10. Картинки и тексты.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формирования правильного звукопроизношения: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Артикуляционные упражнения (карточки)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Пособия для автоматизации звуков в словах, предложениях, текстах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Пособия для работы над речевым дыханием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Альбомы на автоматизацию и дифференциацию поставленных звуков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Тексты и картотеки на автоматизацию поставленных звуков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5. Игры на автоматизацию звуков.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формирования фонематического восприятия, звукового анализа:</w:t>
      </w: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Детские музыкальные инструменты.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Цветные фишки для звукобуквенного анализа.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Предметные картинки на дифференциацию звуков.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Тексты на дифференциацию звуков.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5. Игры на дифференциацию звуков.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обучения грамоте (чтению и письму):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Магнитный алфавит.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Настенная разрезная азбука.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Наборы букв.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Наборы предметных картинок для деления слов на слоги. </w:t>
      </w:r>
    </w:p>
    <w:p w:rsidR="00DD4FBC" w:rsidRPr="00DD4FBC" w:rsidRDefault="00F755AB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5. Кассы букв 3 шт</w:t>
      </w:r>
      <w:r w:rsidR="00DD4FBC"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6. Игры для обучения грамоте.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обогащения словарного запаса и формирования грамматического строя речи.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Предметные картинки (Овощи, Фрукты, Ягоды, Мебель, Птицы, Цветы, Обувь, Одежда, Посуда, Игрушки, Животные и их детеныши, Профессии, Времена года, Грибы, Насекомые, Школьные принадлежности). </w:t>
      </w:r>
      <w:proofErr w:type="gramEnd"/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Предметные картинки на подбор антонимов.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Предметные картинки на подбор синонимов.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Предметные картинки «Многозначные слова».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5. Предметные картинки «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Один-много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6. Схемы предлогов.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lastRenderedPageBreak/>
        <w:t xml:space="preserve">7. Пособия на составление предложений с простыми и сложными предлогами.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8. Игры на развитие лексико-грамматического строя речи.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развития связной речи: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Серии сюжетных картинок.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2. Сюжетные картинки.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Предметные картинки для составления сравнительных и описательных рассказов.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Схемы и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мнемотаблицы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для составления описательных рассказов.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5. Маски сказочных героев.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6. Игры на развитие речи.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7. Настольный театр сказок.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развития мелкой моторики: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Пазлы</w:t>
      </w:r>
      <w:proofErr w:type="spellEnd"/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2. Игры-шнуровки</w:t>
      </w:r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3. Световой стол для рисования песком.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4. Кубики.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5.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Массажеры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(«Су-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джок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», мячи с шипами, «Травка»)</w:t>
      </w:r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6. Игры-вкладыши</w:t>
      </w:r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7. Игры с прищепками</w:t>
      </w:r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8. Пальчиковый театр.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9. Удочки.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10. Лук, стрелы.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Для развития высших психических функций: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32"/>
          <w:szCs w:val="24"/>
          <w:lang w:eastAsia="ja-JP"/>
        </w:rPr>
        <w:t xml:space="preserve"> 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1. Головоломки.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2. Пирамидки.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3. Дидактические игры</w:t>
      </w:r>
      <w:r w:rsidR="00FE53B1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4. Счетные палочки – 3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5.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Геокон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 – 1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i/>
          <w:color w:val="000000"/>
          <w:sz w:val="28"/>
          <w:szCs w:val="24"/>
          <w:lang w:eastAsia="ja-JP"/>
        </w:rPr>
        <w:t>Игрушки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1. Бегемот логопедический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2. Лягушка логопедическая – 1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3. Петушок – 1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4. Ёжик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6. Пчела – 1 шт.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7. Бычок – 1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7. Домашние животные – 1 набор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8. Мяч резиновый – 1 шт.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6065B4" w:rsidRDefault="006065B4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b/>
          <w:color w:val="000000"/>
          <w:sz w:val="28"/>
          <w:szCs w:val="24"/>
          <w:lang w:eastAsia="ja-JP"/>
        </w:rPr>
        <w:lastRenderedPageBreak/>
        <w:t>Учебно-методическая литература для обеспечения образовательной деятельности по программе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  <w:t>Программно – методическое обеспечение логопедического пункта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Филичева Т.Б., Чиркина Г. В., Туманова Т.В.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Корреционное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обучение и воспитание детей с общим недоразвитием речи. - М., 2009.</w:t>
      </w:r>
    </w:p>
    <w:p w:rsid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Филичева Т.Б., Чиркина Г. В. Воспитание детей с фонетико-фонематическим недоразвитием речи. - М., 2009.</w:t>
      </w:r>
    </w:p>
    <w:p w:rsidR="0043402C" w:rsidRPr="0043402C" w:rsidRDefault="0043402C" w:rsidP="0043402C">
      <w:pPr>
        <w:pStyle w:val="a5"/>
        <w:numPr>
          <w:ilvl w:val="0"/>
          <w:numId w:val="12"/>
        </w:numPr>
        <w:autoSpaceDE w:val="0"/>
        <w:ind w:left="284" w:hanging="284"/>
        <w:rPr>
          <w:rFonts w:cs="Times New Roman"/>
          <w:color w:val="000000"/>
          <w:sz w:val="28"/>
        </w:rPr>
      </w:pPr>
      <w:proofErr w:type="spellStart"/>
      <w:r w:rsidRPr="00F755AB">
        <w:rPr>
          <w:rFonts w:cs="Times New Roman"/>
          <w:color w:val="000000"/>
          <w:sz w:val="28"/>
          <w:lang w:val="ru-RU"/>
        </w:rPr>
        <w:t>Нищева</w:t>
      </w:r>
      <w:proofErr w:type="spellEnd"/>
      <w:r w:rsidRPr="00F755AB">
        <w:rPr>
          <w:rFonts w:cs="Times New Roman"/>
          <w:color w:val="000000"/>
          <w:sz w:val="28"/>
          <w:lang w:val="ru-RU"/>
        </w:rPr>
        <w:t xml:space="preserve"> Н.В</w:t>
      </w:r>
      <w:r>
        <w:rPr>
          <w:rFonts w:cs="Times New Roman"/>
          <w:color w:val="000000"/>
          <w:sz w:val="28"/>
          <w:lang w:val="ru-RU"/>
        </w:rPr>
        <w:t>. 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3-7 лет. СПб: ООО «Издательство «</w:t>
      </w:r>
      <w:r w:rsidR="003E04C6">
        <w:rPr>
          <w:rFonts w:cs="Times New Roman"/>
          <w:color w:val="000000"/>
          <w:sz w:val="28"/>
          <w:lang w:val="ru-RU"/>
        </w:rPr>
        <w:t>Детство-</w:t>
      </w:r>
      <w:r>
        <w:rPr>
          <w:rFonts w:cs="Times New Roman"/>
          <w:color w:val="000000"/>
          <w:sz w:val="28"/>
          <w:lang w:val="ru-RU"/>
        </w:rPr>
        <w:t>Пресс», 2015. – 240 с.</w:t>
      </w:r>
    </w:p>
    <w:p w:rsidR="0043402C" w:rsidRPr="00DD4FBC" w:rsidRDefault="0043402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  <w:t>Пособия для развития мелкой моторики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Белая А.Е.,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Мирясова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В.И. Пальчиковые игры для развития речи дошкольников. – М., 2007. 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Воробьёва Т.А.,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Крупенчук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О.И. «Логопедические игры с мячом для детей 4-6 лет».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С-ПБ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., 2009.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Трясорукова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Т.П. «Гимнастика для пальчиков – для девочек и мальчиков» Ростов-н-Дону «Феникс» 2012.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Цвынтарный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В. Играем </w:t>
      </w:r>
      <w:proofErr w:type="spellStart"/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пальчи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ками</w:t>
      </w:r>
      <w:proofErr w:type="spellEnd"/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 развиваем речь. -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С-Пб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., 1996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Савина Л.П. Пальчиковая гимнастика для развития речи дошкольников. Пособие для родителей и педагогов. - М., 2000.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32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lang w:eastAsia="ja-JP"/>
        </w:rPr>
        <w:t>Пособия для автоматизации и дифференциации звуков.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Артикуляция звуков в графическом изображении. Учебно-демонстрационный материал. – 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Батяева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С.В. Логопедические раскраски и задания.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Л. –М.,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Батяева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С.В. Логопедические раскраски и задания. С,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Ц. –М.,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Батяева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С.В. Логопедические раскраски и задания.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, Ж. –М., 2014.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Гаврина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С.Е.,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Кутявина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Н.Е. Тренажер логопедический. – М., 2015..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Ж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Л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lastRenderedPageBreak/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Комарова Л.А. Автоматизация звука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 игровых упражнениях. Альбом дошкольника. – М., 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В.В., Коноваленко С.В. Автоматизация свистящих звуков С,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Сь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Зь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Ц у детей. Дидактический материал для логопедов. Альбом 1, - М., 2015.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В.В., Коноваленко С.В. Автоматизация сонорных звуков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Ш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Ж, Ч, Щ у детей. Дидактический материал для логопедов. Альбом 2, - М., 2015.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В.В., Коноваленко С.В. Автоматизация сонорных звуков Л, Ль у детей. Дидактический материал для логопедов. Альбом 3, - М., 2015.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В.В., Коноваленко С.В. Автоматизация сонорных звуков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,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Рь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у детей. Дидактический материал для логопедов. Альбом 4, - М.,2009.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Крупенчук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О.И. Комплексная методика коррекции нарушений слоговой структуры слова. – СПб, 2013.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Лопухина И.С. Логопедия. 550 упражнений для развития речи: Пособие для логопедов и родителей. - М., 1995.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Нищева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Н.В. Тетрадь-тренажер для автоматизации произношения и дифференциации звуков раннего онтогенеза. – СПб, 2016.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  <w:t>Пособия для развития лексики и грамматики.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В.В., Коноваленко С.В. Антонимы. Картинный дидактический материал для занятий с детьми старшего дошкольного и младшего школьного возраста.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Коноваленко С.В., Кременецкая М.И. Развитие </w:t>
      </w:r>
      <w:proofErr w:type="spellStart"/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психо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-физиологической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базы речи у детей дошкольного возраста с нарушениями развития. - СПб, 2012.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Веселова Е.И., Скрябина Е.М. Игры и упражнения на каждый день для детей 4-5 лет с ОНР. Ч.2. – М., 2015.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  <w:t>Пособия для развития связной речи.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Агранович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З.Е. Сборник домашних заданий в помощь логопедам и родителям для преодоления лексико-грамматического недоразвития речи у дошкольников с ОНР.- СПб, 2004.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Гомзяк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О.С. Говорим правильно в 6 – 7 лет. Альбомы 1,2,3 Упражнений по обучению грамоте детей подготовительной к школе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логогруппы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Гомзяк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О.С. Говорим правильно в 6 – 7 лет. Картинный материал к конспектам занятий по развитию связной речи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подготовительной к школе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логогруппе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Гомзяк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О.С. Говорим правильно в 5 – 6 лет. Альбомы 1,2,3 Упражнений по обучению грамоте детей подготовительной к школе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логогруппы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Гомзяк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О.С. Говорим правильно в 5 – 6 лет. Картинный материал к конспектам занятий по развитию связной речи 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подготовительной к школе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логогруппе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 М., 2014.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Жукова Н.С. и др. Логопедия. Преодоление ОНР у дошкольников. -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Ек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., 1999. </w:t>
      </w: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Теремкова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Н.Э. Логопедические домашние задания для детей 5-7 лет с ОНР. Альбом 1. – М., 2013.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lastRenderedPageBreak/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Теремкова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Н.Э. Логопедические домашние задания для детей 5-7 лет с ОНР. Альбом 2. – М., 2013. 33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Теремкова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Н.Э. Логопедические домашние задания для детей 5-7 лет с ОНР. Альбом 3. – М., 2013.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Теремкова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Н.Э. Логопедические домашние задания для детей 5-7 лет с ОНР. Альбом 4. – М., 2013. </w:t>
      </w:r>
    </w:p>
    <w:p w:rsidR="00DD4FBC" w:rsidRPr="006065B4" w:rsidRDefault="0043402C" w:rsidP="006065B4">
      <w:pPr>
        <w:pStyle w:val="a5"/>
        <w:numPr>
          <w:ilvl w:val="0"/>
          <w:numId w:val="12"/>
        </w:numPr>
        <w:autoSpaceDE w:val="0"/>
        <w:ind w:left="284" w:hanging="284"/>
        <w:rPr>
          <w:rFonts w:cs="Times New Roman"/>
          <w:color w:val="000000"/>
          <w:sz w:val="28"/>
        </w:rPr>
      </w:pPr>
      <w:proofErr w:type="spellStart"/>
      <w:r>
        <w:rPr>
          <w:rFonts w:cs="Times New Roman"/>
          <w:color w:val="000000"/>
          <w:sz w:val="28"/>
          <w:lang w:val="ru-RU"/>
        </w:rPr>
        <w:t>Нищева</w:t>
      </w:r>
      <w:proofErr w:type="spellEnd"/>
      <w:r>
        <w:rPr>
          <w:rFonts w:cs="Times New Roman"/>
          <w:color w:val="000000"/>
          <w:sz w:val="28"/>
          <w:lang w:val="ru-RU"/>
        </w:rPr>
        <w:t xml:space="preserve"> Н.В. Конспекты подгрупповых логопедических занятий </w:t>
      </w:r>
      <w:proofErr w:type="gramStart"/>
      <w:r>
        <w:rPr>
          <w:rFonts w:cs="Times New Roman"/>
          <w:color w:val="000000"/>
          <w:sz w:val="28"/>
          <w:lang w:val="ru-RU"/>
        </w:rPr>
        <w:t>в</w:t>
      </w:r>
      <w:proofErr w:type="gramEnd"/>
      <w:r>
        <w:rPr>
          <w:rFonts w:cs="Times New Roman"/>
          <w:color w:val="000000"/>
          <w:sz w:val="28"/>
          <w:lang w:val="ru-RU"/>
        </w:rPr>
        <w:t xml:space="preserve"> средней, старшей и подготовительной к школе групп детского сада для детей с ОНР.</w:t>
      </w:r>
      <w:r w:rsidRPr="0043402C">
        <w:rPr>
          <w:rFonts w:cs="Times New Roman"/>
          <w:color w:val="000000"/>
          <w:sz w:val="28"/>
          <w:lang w:val="ru-RU"/>
        </w:rPr>
        <w:t xml:space="preserve"> </w:t>
      </w:r>
      <w:r>
        <w:rPr>
          <w:rFonts w:cs="Times New Roman"/>
          <w:color w:val="000000"/>
          <w:sz w:val="28"/>
          <w:lang w:val="ru-RU"/>
        </w:rPr>
        <w:t>СПб: ООО «Издательство «</w:t>
      </w:r>
      <w:r w:rsidR="003E04C6">
        <w:rPr>
          <w:rFonts w:cs="Times New Roman"/>
          <w:color w:val="000000"/>
          <w:sz w:val="28"/>
          <w:lang w:val="ru-RU"/>
        </w:rPr>
        <w:t>Детство-</w:t>
      </w:r>
      <w:r>
        <w:rPr>
          <w:rFonts w:cs="Times New Roman"/>
          <w:color w:val="000000"/>
          <w:sz w:val="28"/>
          <w:lang w:val="ru-RU"/>
        </w:rPr>
        <w:t>Пресс»,</w:t>
      </w:r>
      <w:r w:rsidR="003E04C6">
        <w:rPr>
          <w:rFonts w:cs="Times New Roman"/>
          <w:color w:val="000000"/>
          <w:sz w:val="28"/>
          <w:lang w:val="ru-RU"/>
        </w:rPr>
        <w:t xml:space="preserve"> 2006</w:t>
      </w:r>
      <w:r>
        <w:rPr>
          <w:rFonts w:cs="Times New Roman"/>
          <w:color w:val="000000"/>
          <w:sz w:val="28"/>
          <w:lang w:val="ru-RU"/>
        </w:rPr>
        <w:t>. –</w:t>
      </w:r>
      <w:r w:rsidR="003E04C6">
        <w:rPr>
          <w:rFonts w:cs="Times New Roman"/>
          <w:color w:val="000000"/>
          <w:sz w:val="28"/>
          <w:lang w:val="ru-RU"/>
        </w:rPr>
        <w:t xml:space="preserve"> 656</w:t>
      </w:r>
      <w:r>
        <w:rPr>
          <w:rFonts w:cs="Times New Roman"/>
          <w:color w:val="000000"/>
          <w:sz w:val="28"/>
          <w:lang w:val="ru-RU"/>
        </w:rPr>
        <w:t xml:space="preserve"> с.</w:t>
      </w:r>
    </w:p>
    <w:p w:rsidR="006065B4" w:rsidRPr="006065B4" w:rsidRDefault="006065B4" w:rsidP="006065B4">
      <w:pPr>
        <w:pStyle w:val="a5"/>
        <w:numPr>
          <w:ilvl w:val="0"/>
          <w:numId w:val="12"/>
        </w:numPr>
        <w:autoSpaceDE w:val="0"/>
        <w:ind w:left="284" w:hanging="284"/>
        <w:rPr>
          <w:rFonts w:cs="Times New Roman"/>
          <w:color w:val="000000"/>
          <w:sz w:val="28"/>
        </w:rPr>
      </w:pPr>
    </w:p>
    <w:p w:rsidR="00DD4FBC" w:rsidRPr="00DD4FBC" w:rsidRDefault="00DD4FBC" w:rsidP="00DD4FBC">
      <w:pPr>
        <w:autoSpaceDE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Times New Roman" w:eastAsia="Andale Sans UI" w:hAnsi="Times New Roman" w:cs="Times New Roman"/>
          <w:i/>
          <w:color w:val="000000"/>
          <w:sz w:val="28"/>
          <w:szCs w:val="24"/>
          <w:u w:val="single"/>
          <w:lang w:eastAsia="ja-JP"/>
        </w:rPr>
        <w:t>Обследование речи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Волковская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Т.Н. Иллюстрированная методика логопедического обследования. – Москва, 2004.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Володина В.С. Альбом по развитию речи.  – М.: ЗАО «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Росмэн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-пресс», 2005. 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Мазанова Е.В. Обследование речи детей 3-4 лет с ЗРР. Методические указания и картинный материал для проведения обследования во 2-й младшей группе ДОУ. – Москва. Издательство ГНОМ, 2014.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Мазанова Е.В. Обследование речи детей 4-5 лет с ОНР. Методические указания и картинный материал для проведения обследования в средней группе ДОУ. – Москва. Издательство ГНОМ, 2014.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Мазанова Е.В. Обследование речи детей 5-6 лет с ОНР. Методические указания и картинный материал для проведения обследования в старшей группе ДОУ. – Москва. Издательство ГНОМ, 2014.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Мазанова Е.В. Обследование речи детей 6-7 лет с ОНР. Методические указания и картинный материал для проведения обследования в подготовительной к школе группе ДОУ. – Москва. Издательство ГНОМ, 2014.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Иншакова О.Б. Альбом для логопеда.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Нищева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 В.: Картинн</w:t>
      </w:r>
      <w:r w:rsidR="00003D8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ый материал к речевой карте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нка с общим недоразвитием речи (от 4 до 7 лет). – СПб, 2013.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="00003D8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="00003D8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Нищева</w:t>
      </w:r>
      <w:proofErr w:type="spellEnd"/>
      <w:r w:rsidR="00003D8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Н. В. Речевая карта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нка с общим недоразвитием речи (от 4 до 7 лет). – СПб, 2006. </w:t>
      </w:r>
    </w:p>
    <w:p w:rsidR="00DD4FBC" w:rsidRPr="00DD4FBC" w:rsidRDefault="00DD4FBC" w:rsidP="00DD4FBC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Смирнова И.А. Логопедический альбом для обследования лиц с выраженными нарушениями произношения. – СПБ</w:t>
      </w:r>
      <w:proofErr w:type="gram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.: </w:t>
      </w:r>
      <w:proofErr w:type="gram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2013.</w:t>
      </w:r>
    </w:p>
    <w:p w:rsidR="00003D8B" w:rsidRPr="00003D8B" w:rsidRDefault="00DD4FBC" w:rsidP="00003D8B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sz w:val="24"/>
          <w:szCs w:val="24"/>
          <w:lang w:eastAsia="ja-JP"/>
        </w:rPr>
        <w:sectPr w:rsidR="00003D8B" w:rsidRPr="00003D8B">
          <w:pgSz w:w="11906" w:h="16838"/>
          <w:pgMar w:top="1134" w:right="991" w:bottom="1134" w:left="1134" w:header="720" w:footer="720" w:gutter="0"/>
          <w:cols w:space="720"/>
        </w:sectPr>
      </w:pPr>
      <w:r w:rsidRPr="00DD4FBC">
        <w:rPr>
          <w:rFonts w:ascii="Symbol" w:eastAsia="Symbol" w:hAnsi="Symbol" w:cs="Symbol"/>
          <w:color w:val="000000"/>
          <w:sz w:val="28"/>
          <w:szCs w:val="24"/>
          <w:lang w:eastAsia="ja-JP"/>
        </w:rPr>
        <w:t>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</w:t>
      </w:r>
      <w:proofErr w:type="spellStart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Крупенчук</w:t>
      </w:r>
      <w:proofErr w:type="spellEnd"/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 О.И. Речевая ка</w:t>
      </w:r>
      <w:r w:rsidR="00003D8B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>рта для обследования ребё</w:t>
      </w:r>
      <w:r w:rsidRPr="00DD4FBC">
        <w:rPr>
          <w:rFonts w:ascii="Times New Roman" w:eastAsia="Andale Sans UI" w:hAnsi="Times New Roman" w:cs="Times New Roman"/>
          <w:color w:val="000000"/>
          <w:sz w:val="28"/>
          <w:szCs w:val="24"/>
          <w:lang w:eastAsia="ja-JP"/>
        </w:rPr>
        <w:t xml:space="preserve">нка дошкольного возраста. - СПб, 2013. </w:t>
      </w:r>
    </w:p>
    <w:p w:rsidR="00003D8B" w:rsidRDefault="00003D8B" w:rsidP="00003D8B">
      <w:pPr>
        <w:jc w:val="right"/>
        <w:rPr>
          <w:rFonts w:ascii="Times New Roman" w:hAnsi="Times New Roman" w:cs="Times New Roman"/>
        </w:rPr>
      </w:pPr>
      <w:r w:rsidRPr="006065B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1.</w:t>
      </w:r>
    </w:p>
    <w:p w:rsidR="00003D8B" w:rsidRPr="00DC44C2" w:rsidRDefault="00003D8B" w:rsidP="00003D8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диагностики логопеда.                                  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622"/>
        <w:gridCol w:w="1766"/>
        <w:gridCol w:w="885"/>
        <w:gridCol w:w="737"/>
        <w:gridCol w:w="1126"/>
        <w:gridCol w:w="1093"/>
        <w:gridCol w:w="980"/>
        <w:gridCol w:w="971"/>
        <w:gridCol w:w="1007"/>
        <w:gridCol w:w="986"/>
        <w:gridCol w:w="1350"/>
        <w:gridCol w:w="1299"/>
        <w:gridCol w:w="988"/>
        <w:gridCol w:w="976"/>
      </w:tblGrid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Ф.И. ребёнка</w:t>
            </w:r>
          </w:p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34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Связная речь</w:t>
            </w:r>
          </w:p>
        </w:tc>
        <w:tc>
          <w:tcPr>
            <w:tcW w:w="2185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Грамматический строй языка</w:t>
            </w:r>
          </w:p>
        </w:tc>
        <w:tc>
          <w:tcPr>
            <w:tcW w:w="1970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 xml:space="preserve">Словарь </w:t>
            </w:r>
          </w:p>
        </w:tc>
        <w:tc>
          <w:tcPr>
            <w:tcW w:w="2009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Обучение грамоте</w:t>
            </w:r>
          </w:p>
        </w:tc>
        <w:tc>
          <w:tcPr>
            <w:tcW w:w="2596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 xml:space="preserve">Звукопроизношение </w:t>
            </w:r>
          </w:p>
        </w:tc>
        <w:tc>
          <w:tcPr>
            <w:tcW w:w="1983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8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014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328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68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rPr>
          <w:trHeight w:val="86"/>
        </w:trPr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Высокий уровень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ребё</w:t>
      </w:r>
      <w:r w:rsidRPr="00DC44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нок самостоятельно и правильно справился с заданием;</w:t>
      </w:r>
    </w:p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Средний уровень – </w:t>
      </w:r>
      <w:r w:rsidRPr="00DC44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пра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вильного выполнения задания ребё</w:t>
      </w:r>
      <w:r w:rsidRPr="00DC44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нку требуется несколько самостоятельных попыток или подсказка педагога;</w:t>
      </w:r>
    </w:p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Низкий уровень –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ребё</w:t>
      </w:r>
      <w:r w:rsidRPr="00DC44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нок не выполнил задание даже после подсказки педагога.</w:t>
      </w:r>
    </w:p>
    <w:p w:rsidR="00003D8B" w:rsidRPr="00DC44C2" w:rsidRDefault="00003D8B" w:rsidP="00003D8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группа: 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5245"/>
      </w:tblGrid>
      <w:tr w:rsidR="00003D8B" w:rsidRPr="00DC44C2" w:rsidTr="003D7308">
        <w:trPr>
          <w:trHeight w:val="134"/>
        </w:trPr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Начало года </w:t>
            </w: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Конец года</w:t>
            </w:r>
          </w:p>
        </w:tc>
      </w:tr>
      <w:tr w:rsidR="00003D8B" w:rsidRPr="00DC44C2" w:rsidTr="003D7308">
        <w:trPr>
          <w:trHeight w:val="184"/>
        </w:trPr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– высокий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3D8B" w:rsidRPr="00DC44C2" w:rsidTr="003D7308"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hAnsi="Times New Roman" w:cs="Times New Roman"/>
                <w:sz w:val="24"/>
                <w:szCs w:val="28"/>
              </w:rPr>
              <w:t>2 – средний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3D8B" w:rsidRPr="00DC44C2" w:rsidTr="003D7308"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hAnsi="Times New Roman" w:cs="Times New Roman"/>
                <w:sz w:val="24"/>
                <w:szCs w:val="28"/>
              </w:rPr>
              <w:t>1 – низкий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03D8B" w:rsidRDefault="00003D8B" w:rsidP="00003D8B">
      <w:pPr>
        <w:jc w:val="right"/>
        <w:rPr>
          <w:rFonts w:ascii="Times New Roman" w:hAnsi="Times New Roman" w:cs="Times New Roman"/>
        </w:rPr>
      </w:pPr>
    </w:p>
    <w:p w:rsidR="00003D8B" w:rsidRDefault="00003D8B" w:rsidP="00003D8B">
      <w:pPr>
        <w:jc w:val="right"/>
        <w:rPr>
          <w:rFonts w:ascii="Times New Roman" w:hAnsi="Times New Roman" w:cs="Times New Roman"/>
        </w:rPr>
      </w:pPr>
    </w:p>
    <w:p w:rsidR="00003D8B" w:rsidRPr="00DC44C2" w:rsidRDefault="00003D8B" w:rsidP="00003D8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диагностики логопеда.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622"/>
        <w:gridCol w:w="1766"/>
        <w:gridCol w:w="885"/>
        <w:gridCol w:w="737"/>
        <w:gridCol w:w="1126"/>
        <w:gridCol w:w="1093"/>
        <w:gridCol w:w="980"/>
        <w:gridCol w:w="971"/>
        <w:gridCol w:w="1007"/>
        <w:gridCol w:w="986"/>
        <w:gridCol w:w="1350"/>
        <w:gridCol w:w="1299"/>
        <w:gridCol w:w="988"/>
        <w:gridCol w:w="976"/>
      </w:tblGrid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Ф.И. ребёнка</w:t>
            </w:r>
          </w:p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34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Связная речь</w:t>
            </w:r>
          </w:p>
        </w:tc>
        <w:tc>
          <w:tcPr>
            <w:tcW w:w="2185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Грамматический строй языка</w:t>
            </w:r>
          </w:p>
        </w:tc>
        <w:tc>
          <w:tcPr>
            <w:tcW w:w="1970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 xml:space="preserve">Словарь </w:t>
            </w:r>
          </w:p>
        </w:tc>
        <w:tc>
          <w:tcPr>
            <w:tcW w:w="2009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Обучение грамоте</w:t>
            </w:r>
          </w:p>
        </w:tc>
        <w:tc>
          <w:tcPr>
            <w:tcW w:w="2596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 xml:space="preserve">Звукопроизношение </w:t>
            </w:r>
          </w:p>
        </w:tc>
        <w:tc>
          <w:tcPr>
            <w:tcW w:w="1983" w:type="dxa"/>
            <w:gridSpan w:val="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Средний балл</w:t>
            </w: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8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014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5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328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1268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н.</w:t>
            </w:r>
            <w:proofErr w:type="gramStart"/>
            <w:r w:rsidRPr="00DC44C2">
              <w:rPr>
                <w:rFonts w:ascii="Times New Roman" w:hAnsi="Times New Roman" w:cs="Times New Roman"/>
                <w:szCs w:val="20"/>
              </w:rPr>
              <w:t>г</w:t>
            </w:r>
            <w:proofErr w:type="spellEnd"/>
            <w:proofErr w:type="gram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DC44C2">
              <w:rPr>
                <w:rFonts w:ascii="Times New Roman" w:hAnsi="Times New Roman" w:cs="Times New Roman"/>
                <w:szCs w:val="20"/>
              </w:rPr>
              <w:t>к.г</w:t>
            </w:r>
            <w:proofErr w:type="spellEnd"/>
            <w:r w:rsidRPr="00DC44C2"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3D8B" w:rsidRPr="00DC44C2" w:rsidTr="003D7308">
        <w:trPr>
          <w:trHeight w:val="86"/>
        </w:trPr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03D8B" w:rsidRPr="00DC44C2" w:rsidTr="003D7308">
        <w:tc>
          <w:tcPr>
            <w:tcW w:w="62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C44C2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782" w:type="dxa"/>
          </w:tcPr>
          <w:p w:rsidR="00003D8B" w:rsidRPr="00DC44C2" w:rsidRDefault="00003D8B" w:rsidP="003D73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4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112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73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9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1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14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5" w:type="dxa"/>
            <w:shd w:val="clear" w:color="auto" w:fill="F2F2F2" w:themeFill="background1" w:themeFillShade="F2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28" w:type="dxa"/>
            <w:tcBorders>
              <w:righ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7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86" w:type="dxa"/>
          </w:tcPr>
          <w:p w:rsidR="00003D8B" w:rsidRPr="00DC44C2" w:rsidRDefault="00003D8B" w:rsidP="003D7308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Высокий уровень 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– ребё</w:t>
      </w:r>
      <w:r w:rsidRPr="00DC44C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нок самостоятельно и правильно справился с заданием;</w:t>
      </w:r>
    </w:p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Средний уровень – </w:t>
      </w:r>
      <w:r w:rsidRPr="00DC44C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пра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вильного выполнения задания ребё</w:t>
      </w:r>
      <w:r w:rsidRPr="00DC44C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нку требуется несколько самостоятельных попыток или подсказка педагога;</w:t>
      </w:r>
    </w:p>
    <w:p w:rsidR="00003D8B" w:rsidRPr="00DC44C2" w:rsidRDefault="00003D8B" w:rsidP="00003D8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Низкий уровень – 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ребё</w:t>
      </w:r>
      <w:r w:rsidRPr="00DC44C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нок не выполнил задание даже после подсказки педагога.</w:t>
      </w:r>
    </w:p>
    <w:p w:rsidR="00003D8B" w:rsidRPr="00DC44C2" w:rsidRDefault="00003D8B" w:rsidP="00003D8B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Старшая группа: 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5245"/>
      </w:tblGrid>
      <w:tr w:rsidR="00003D8B" w:rsidRPr="00DC44C2" w:rsidTr="003D7308">
        <w:trPr>
          <w:trHeight w:val="134"/>
        </w:trPr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Начало года </w:t>
            </w: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Конец года</w:t>
            </w:r>
          </w:p>
        </w:tc>
      </w:tr>
      <w:tr w:rsidR="00003D8B" w:rsidRPr="00DC44C2" w:rsidTr="003D7308">
        <w:trPr>
          <w:trHeight w:val="184"/>
        </w:trPr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– высокий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3D8B" w:rsidRPr="00DC44C2" w:rsidTr="003D7308"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hAnsi="Times New Roman" w:cs="Times New Roman"/>
                <w:sz w:val="24"/>
                <w:szCs w:val="28"/>
              </w:rPr>
              <w:t>2 – средний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003D8B" w:rsidRPr="00DC44C2" w:rsidTr="003D7308">
        <w:tc>
          <w:tcPr>
            <w:tcW w:w="2689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C44C2">
              <w:rPr>
                <w:rFonts w:ascii="Times New Roman" w:hAnsi="Times New Roman" w:cs="Times New Roman"/>
                <w:sz w:val="24"/>
                <w:szCs w:val="28"/>
              </w:rPr>
              <w:t>1 – низкий уровень</w:t>
            </w:r>
          </w:p>
        </w:tc>
        <w:tc>
          <w:tcPr>
            <w:tcW w:w="4677" w:type="dxa"/>
          </w:tcPr>
          <w:p w:rsidR="00003D8B" w:rsidRPr="00DC44C2" w:rsidRDefault="00003D8B" w:rsidP="003D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003D8B" w:rsidRPr="00DC44C2" w:rsidRDefault="00003D8B" w:rsidP="003D73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03D8B" w:rsidRPr="00DC44C2" w:rsidRDefault="00003D8B" w:rsidP="00003D8B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4C2" w:rsidRPr="006065B4" w:rsidRDefault="00DC44C2" w:rsidP="006065B4">
      <w:pPr>
        <w:jc w:val="right"/>
        <w:rPr>
          <w:rFonts w:ascii="Times New Roman" w:hAnsi="Times New Roman" w:cs="Times New Roman"/>
        </w:rPr>
      </w:pPr>
    </w:p>
    <w:sectPr w:rsidR="00DC44C2" w:rsidRPr="006065B4" w:rsidSect="00DC44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C2" w:rsidRDefault="00EA7FC2" w:rsidP="00E97A85">
      <w:pPr>
        <w:spacing w:after="0" w:line="240" w:lineRule="auto"/>
      </w:pPr>
      <w:r>
        <w:separator/>
      </w:r>
    </w:p>
  </w:endnote>
  <w:endnote w:type="continuationSeparator" w:id="0">
    <w:p w:rsidR="00EA7FC2" w:rsidRDefault="00EA7FC2" w:rsidP="00E9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7848595"/>
      <w:docPartObj>
        <w:docPartGallery w:val="Page Numbers (Bottom of Page)"/>
        <w:docPartUnique/>
      </w:docPartObj>
    </w:sdtPr>
    <w:sdtEndPr/>
    <w:sdtContent>
      <w:p w:rsidR="00957B24" w:rsidRDefault="00957B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D2">
          <w:rPr>
            <w:noProof/>
          </w:rPr>
          <w:t>42</w:t>
        </w:r>
        <w:r>
          <w:fldChar w:fldCharType="end"/>
        </w:r>
      </w:p>
    </w:sdtContent>
  </w:sdt>
  <w:p w:rsidR="00957B24" w:rsidRDefault="00957B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C2" w:rsidRDefault="00EA7FC2" w:rsidP="00E97A85">
      <w:pPr>
        <w:spacing w:after="0" w:line="240" w:lineRule="auto"/>
      </w:pPr>
      <w:r>
        <w:separator/>
      </w:r>
    </w:p>
  </w:footnote>
  <w:footnote w:type="continuationSeparator" w:id="0">
    <w:p w:rsidR="00EA7FC2" w:rsidRDefault="00EA7FC2" w:rsidP="00E9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A6D"/>
    <w:multiLevelType w:val="multilevel"/>
    <w:tmpl w:val="73B68104"/>
    <w:lvl w:ilvl="0">
      <w:start w:val="1"/>
      <w:numFmt w:val="decimal"/>
      <w:lvlText w:val="%1."/>
      <w:lvlJc w:val="left"/>
      <w:pPr>
        <w:ind w:left="180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391907"/>
    <w:multiLevelType w:val="hybridMultilevel"/>
    <w:tmpl w:val="04628D16"/>
    <w:lvl w:ilvl="0" w:tplc="F6E07CE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664D"/>
    <w:multiLevelType w:val="multilevel"/>
    <w:tmpl w:val="E4DC49A6"/>
    <w:lvl w:ilvl="0">
      <w:numFmt w:val="bullet"/>
      <w:lvlText w:val=""/>
      <w:lvlJc w:val="left"/>
      <w:pPr>
        <w:ind w:left="78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abstractNum w:abstractNumId="3">
    <w:nsid w:val="0D9A0E64"/>
    <w:multiLevelType w:val="multilevel"/>
    <w:tmpl w:val="8BBAD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4">
    <w:nsid w:val="198126C1"/>
    <w:multiLevelType w:val="multilevel"/>
    <w:tmpl w:val="E2CC28C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230351DD"/>
    <w:multiLevelType w:val="hybridMultilevel"/>
    <w:tmpl w:val="BD9C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0905"/>
    <w:multiLevelType w:val="hybridMultilevel"/>
    <w:tmpl w:val="018485C4"/>
    <w:lvl w:ilvl="0" w:tplc="F470198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884DF5"/>
    <w:multiLevelType w:val="multilevel"/>
    <w:tmpl w:val="F932B7B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29DC246E"/>
    <w:multiLevelType w:val="multilevel"/>
    <w:tmpl w:val="A32EA43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2A595396"/>
    <w:multiLevelType w:val="hybridMultilevel"/>
    <w:tmpl w:val="5FDE403C"/>
    <w:lvl w:ilvl="0" w:tplc="ADE48636">
      <w:start w:val="2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>
    <w:nsid w:val="42D51DD4"/>
    <w:multiLevelType w:val="multilevel"/>
    <w:tmpl w:val="EBA4AAF4"/>
    <w:lvl w:ilvl="0">
      <w:start w:val="2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1">
    <w:nsid w:val="4F0835E9"/>
    <w:multiLevelType w:val="multilevel"/>
    <w:tmpl w:val="D6A4042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sz w:val="28"/>
      </w:rPr>
    </w:lvl>
  </w:abstractNum>
  <w:abstractNum w:abstractNumId="12">
    <w:nsid w:val="504D6DB6"/>
    <w:multiLevelType w:val="multilevel"/>
    <w:tmpl w:val="52EED7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524975F5"/>
    <w:multiLevelType w:val="multilevel"/>
    <w:tmpl w:val="24AE69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5C1A157B"/>
    <w:multiLevelType w:val="multilevel"/>
    <w:tmpl w:val="9320A8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7003453"/>
    <w:multiLevelType w:val="multilevel"/>
    <w:tmpl w:val="246CA16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354D6"/>
    <w:multiLevelType w:val="hybridMultilevel"/>
    <w:tmpl w:val="BA48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247B3"/>
    <w:multiLevelType w:val="multilevel"/>
    <w:tmpl w:val="A202C83E"/>
    <w:lvl w:ilvl="0">
      <w:start w:val="1"/>
      <w:numFmt w:val="upperRoman"/>
      <w:lvlText w:val="%1."/>
      <w:lvlJc w:val="right"/>
      <w:pPr>
        <w:ind w:left="720" w:hanging="720"/>
      </w:pPr>
      <w:rPr>
        <w:rFonts w:ascii="Times New Roman" w:eastAsia="Andale Sans UI" w:hAnsi="Times New Roman" w:cs="Times New Roman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56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516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76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76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236" w:hanging="2160"/>
      </w:pPr>
      <w:rPr>
        <w:b w:val="0"/>
      </w:rPr>
    </w:lvl>
  </w:abstractNum>
  <w:abstractNum w:abstractNumId="18">
    <w:nsid w:val="764225D5"/>
    <w:multiLevelType w:val="multilevel"/>
    <w:tmpl w:val="07522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566B9"/>
    <w:multiLevelType w:val="hybridMultilevel"/>
    <w:tmpl w:val="7F9AC9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8"/>
  </w:num>
  <w:num w:numId="5">
    <w:abstractNumId w:val="14"/>
  </w:num>
  <w:num w:numId="6">
    <w:abstractNumId w:val="2"/>
  </w:num>
  <w:num w:numId="7">
    <w:abstractNumId w:val="4"/>
  </w:num>
  <w:num w:numId="8">
    <w:abstractNumId w:val="15"/>
  </w:num>
  <w:num w:numId="9">
    <w:abstractNumId w:val="0"/>
  </w:num>
  <w:num w:numId="10">
    <w:abstractNumId w:val="6"/>
  </w:num>
  <w:num w:numId="11">
    <w:abstractNumId w:val="1"/>
  </w:num>
  <w:num w:numId="12">
    <w:abstractNumId w:val="16"/>
  </w:num>
  <w:num w:numId="13">
    <w:abstractNumId w:val="3"/>
  </w:num>
  <w:num w:numId="14">
    <w:abstractNumId w:val="5"/>
  </w:num>
  <w:num w:numId="15">
    <w:abstractNumId w:val="12"/>
  </w:num>
  <w:num w:numId="16">
    <w:abstractNumId w:val="7"/>
  </w:num>
  <w:num w:numId="17">
    <w:abstractNumId w:val="8"/>
  </w:num>
  <w:num w:numId="18">
    <w:abstractNumId w:val="13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1AD"/>
    <w:rsid w:val="00003D8B"/>
    <w:rsid w:val="000465DA"/>
    <w:rsid w:val="00076106"/>
    <w:rsid w:val="00077474"/>
    <w:rsid w:val="000A7245"/>
    <w:rsid w:val="000B5546"/>
    <w:rsid w:val="000E67F7"/>
    <w:rsid w:val="000F2CA5"/>
    <w:rsid w:val="00112347"/>
    <w:rsid w:val="00115455"/>
    <w:rsid w:val="00123B2F"/>
    <w:rsid w:val="00185E4D"/>
    <w:rsid w:val="001B0896"/>
    <w:rsid w:val="001E0C64"/>
    <w:rsid w:val="00203145"/>
    <w:rsid w:val="00211805"/>
    <w:rsid w:val="002615FF"/>
    <w:rsid w:val="00265C30"/>
    <w:rsid w:val="002919C7"/>
    <w:rsid w:val="002F05B1"/>
    <w:rsid w:val="002F46F6"/>
    <w:rsid w:val="003353BA"/>
    <w:rsid w:val="0034395A"/>
    <w:rsid w:val="003512C7"/>
    <w:rsid w:val="0037516B"/>
    <w:rsid w:val="003C4CD9"/>
    <w:rsid w:val="003E04C6"/>
    <w:rsid w:val="004241FD"/>
    <w:rsid w:val="004314F8"/>
    <w:rsid w:val="0043402C"/>
    <w:rsid w:val="00452443"/>
    <w:rsid w:val="00455CE4"/>
    <w:rsid w:val="004B3E0D"/>
    <w:rsid w:val="00535E63"/>
    <w:rsid w:val="005650A7"/>
    <w:rsid w:val="00586BBE"/>
    <w:rsid w:val="005A0C0F"/>
    <w:rsid w:val="005B54F3"/>
    <w:rsid w:val="006065B4"/>
    <w:rsid w:val="00676F4C"/>
    <w:rsid w:val="006A6F36"/>
    <w:rsid w:val="006E5957"/>
    <w:rsid w:val="006F1CE8"/>
    <w:rsid w:val="007C6459"/>
    <w:rsid w:val="0084209A"/>
    <w:rsid w:val="00891097"/>
    <w:rsid w:val="008A3305"/>
    <w:rsid w:val="008D4F3C"/>
    <w:rsid w:val="00955F6A"/>
    <w:rsid w:val="00957B24"/>
    <w:rsid w:val="00990F59"/>
    <w:rsid w:val="009F3E2C"/>
    <w:rsid w:val="00A447B4"/>
    <w:rsid w:val="00A630E4"/>
    <w:rsid w:val="00A85600"/>
    <w:rsid w:val="00A87B08"/>
    <w:rsid w:val="00A95505"/>
    <w:rsid w:val="00B07ABE"/>
    <w:rsid w:val="00B66420"/>
    <w:rsid w:val="00BD7B5D"/>
    <w:rsid w:val="00BE2B8E"/>
    <w:rsid w:val="00C14722"/>
    <w:rsid w:val="00C302D2"/>
    <w:rsid w:val="00C43E31"/>
    <w:rsid w:val="00C92E10"/>
    <w:rsid w:val="00CA6662"/>
    <w:rsid w:val="00CE74AB"/>
    <w:rsid w:val="00CF143F"/>
    <w:rsid w:val="00D256E5"/>
    <w:rsid w:val="00D440C9"/>
    <w:rsid w:val="00D54326"/>
    <w:rsid w:val="00DB7342"/>
    <w:rsid w:val="00DC44C2"/>
    <w:rsid w:val="00DD4FBC"/>
    <w:rsid w:val="00DF151B"/>
    <w:rsid w:val="00DF7847"/>
    <w:rsid w:val="00E05048"/>
    <w:rsid w:val="00E71A88"/>
    <w:rsid w:val="00E921AD"/>
    <w:rsid w:val="00E97A85"/>
    <w:rsid w:val="00EA7FC2"/>
    <w:rsid w:val="00EB539D"/>
    <w:rsid w:val="00F171B3"/>
    <w:rsid w:val="00F305B1"/>
    <w:rsid w:val="00F576DF"/>
    <w:rsid w:val="00F755AB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4"/>
  </w:style>
  <w:style w:type="paragraph" w:styleId="1">
    <w:name w:val="heading 1"/>
    <w:basedOn w:val="a"/>
    <w:next w:val="a"/>
    <w:link w:val="10"/>
    <w:qFormat/>
    <w:rsid w:val="006F1CE8"/>
    <w:pPr>
      <w:keepNext/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D4FBC"/>
  </w:style>
  <w:style w:type="paragraph" w:customStyle="1" w:styleId="Standard">
    <w:name w:val="Standard"/>
    <w:rsid w:val="00DD4F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D4FB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D4FBC"/>
    <w:pPr>
      <w:spacing w:after="120"/>
    </w:pPr>
  </w:style>
  <w:style w:type="paragraph" w:styleId="a3">
    <w:name w:val="List"/>
    <w:basedOn w:val="Textbody"/>
    <w:rsid w:val="00DD4FBC"/>
  </w:style>
  <w:style w:type="paragraph" w:styleId="a4">
    <w:name w:val="caption"/>
    <w:basedOn w:val="Standard"/>
    <w:rsid w:val="00DD4F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D4FBC"/>
    <w:pPr>
      <w:suppressLineNumbers/>
    </w:pPr>
  </w:style>
  <w:style w:type="paragraph" w:customStyle="1" w:styleId="Default">
    <w:name w:val="Default"/>
    <w:rsid w:val="00DD4FBC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ja-JP"/>
    </w:rPr>
  </w:style>
  <w:style w:type="paragraph" w:styleId="a5">
    <w:name w:val="List Paragraph"/>
    <w:basedOn w:val="a"/>
    <w:uiPriority w:val="34"/>
    <w:qFormat/>
    <w:rsid w:val="00DD4FBC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Основной текст_"/>
    <w:rsid w:val="00DD4FBC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DD4FBC"/>
    <w:pPr>
      <w:widowControl w:val="0"/>
      <w:shd w:val="clear" w:color="auto" w:fill="FFFFFF"/>
      <w:autoSpaceDN w:val="0"/>
      <w:spacing w:before="180" w:after="0" w:line="317" w:lineRule="exact"/>
      <w:ind w:hanging="360"/>
      <w:jc w:val="both"/>
    </w:pPr>
    <w:rPr>
      <w:rFonts w:ascii="Times New Roman" w:eastAsia="Andale Sans UI" w:hAnsi="Times New Roman" w:cs="Tahoma"/>
      <w:kern w:val="3"/>
      <w:sz w:val="23"/>
      <w:szCs w:val="23"/>
      <w:lang w:val="de-DE" w:eastAsia="ja-JP" w:bidi="fa-IR"/>
    </w:rPr>
  </w:style>
  <w:style w:type="paragraph" w:styleId="a7">
    <w:name w:val="Normal (Web)"/>
    <w:basedOn w:val="a"/>
    <w:rsid w:val="00DD4FBC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D4FB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CE8"/>
    <w:rPr>
      <w:rFonts w:ascii="Times New Roman" w:eastAsia="Calibri" w:hAnsi="Times New Roman" w:cs="Times New Roman"/>
      <w:b/>
      <w:sz w:val="28"/>
      <w:szCs w:val="28"/>
      <w:lang w:eastAsia="ru-RU"/>
    </w:rPr>
  </w:style>
  <w:style w:type="table" w:styleId="a9">
    <w:name w:val="Table Grid"/>
    <w:basedOn w:val="a1"/>
    <w:uiPriority w:val="39"/>
    <w:rsid w:val="006F1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1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12C7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9"/>
    <w:uiPriority w:val="39"/>
    <w:rsid w:val="001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A85"/>
  </w:style>
  <w:style w:type="paragraph" w:styleId="ae">
    <w:name w:val="footer"/>
    <w:basedOn w:val="a"/>
    <w:link w:val="af"/>
    <w:uiPriority w:val="99"/>
    <w:unhideWhenUsed/>
    <w:rsid w:val="00E97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7A85"/>
  </w:style>
  <w:style w:type="table" w:customStyle="1" w:styleId="2">
    <w:name w:val="Сетка таблицы2"/>
    <w:basedOn w:val="a1"/>
    <w:next w:val="a9"/>
    <w:uiPriority w:val="39"/>
    <w:rsid w:val="00606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DC44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Сетка таблицы3"/>
    <w:basedOn w:val="a1"/>
    <w:next w:val="a9"/>
    <w:uiPriority w:val="39"/>
    <w:rsid w:val="00DC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DC44C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uiPriority w:val="39"/>
    <w:rsid w:val="00DC4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36C3-94F8-421D-B54E-1A255E3C8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12476</Words>
  <Characters>71119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Медвежонок</dc:creator>
  <cp:keywords/>
  <dc:description/>
  <cp:lastModifiedBy>user</cp:lastModifiedBy>
  <cp:revision>33</cp:revision>
  <cp:lastPrinted>2024-10-01T05:45:00Z</cp:lastPrinted>
  <dcterms:created xsi:type="dcterms:W3CDTF">2019-09-10T06:20:00Z</dcterms:created>
  <dcterms:modified xsi:type="dcterms:W3CDTF">2025-01-14T08:31:00Z</dcterms:modified>
</cp:coreProperties>
</file>